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and CMA CGM accelerate decarbonisation with large-scale biofuel deployment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DHL Global Forwarding and the CMA CGM Group have agreed to jointly deploy 8,990 metric tons of UCOME second‑generation biofuel across CMA CGM’s fleet, a move the companies say will deliver an estimated reduction of about 25,000 metric tons of CO₂e on a well‑to‑wake basis for container shipments booked under DHL’s GoGreen Plus service. According to the announcement by DHL and matching statements from CMA CGM, the arrangement combines CMA CGM’s physical bunkering of sustainable marine fuel with DHL’s Book &amp; Claim mechanism to allocate the environmental benefits to participating shippers.</w:t>
      </w:r>
      <w:r/>
    </w:p>
    <w:p>
      <w:r/>
      <w:r>
        <w:t>“This collaboration marks another milestone in our mission towards low‑carbon supply chains,” said Casper Ellerbaek, Head of Global Ocean Freight at DHL Global Forwarding, in a company press release. The DHL release and CMA CGM’s statement both emphasise that the partnership enables shippers using GoGreen Plus and CMA CGM’s ACT+ low‑carbon offering to integrate lower‑carbon maritime transport into their logistics operations.</w:t>
      </w:r>
      <w:r/>
    </w:p>
    <w:p>
      <w:r/>
      <w:r>
        <w:t>UCOME is a second‑generation biofuel produced from waste and residue feedstocks; industry coverage and CMA CGM material note the fuel is intended to reduce greenhouse‑gas intensity compared with conventional marine fuels. DHL’s GoGreen Plus materials state customers may achieve reductions of up to 80% in well‑to‑wake GHG emissions by selecting sustainable marine fuel options, while CMA CGM’s ACT+ product literature says customers can reduce their shipment carbon footprint by 10%, 25%, 50% or up to 83% on a well‑to‑wake basis through low‑carbon fuels and complementary carbon offsetting.</w:t>
      </w:r>
      <w:r/>
    </w:p>
    <w:p>
      <w:r/>
      <w:r>
        <w:t>Olivier Nivoix, Executive Vice‑President Shipping at CMA CGM Group, said the partnership “demonstrates how collaboration can accelerate the shift to low‑carbon shipping. ACT+ offers reliable and scalable solutions backed by our fleet designed for alternative fuels.” CMA CGM also reiterated its long‑stated target of Net Zero Carbon by 2050 and highlighted that, according to the company, it has reduced the carbon intensity of its shipping activities by 57% since 2008 and is investing in alternative fuels and dual‑fuel vessels.</w:t>
      </w:r>
      <w:r/>
    </w:p>
    <w:p>
      <w:r/>
      <w:r>
        <w:t>The initiative underscores growing industry reliance on blended approaches, fuel switching, operational measures and reporting frameworks, to tackle maritime emissions, while preserving commercial continuity. Industry observers and media reports covering the deal note the practical logic of pairing a large carrier capable of bunkering low‑carbon fuels with a global freight forwarder able to market emission reductions to corporate shippers.</w:t>
      </w:r>
      <w:r/>
    </w:p>
    <w:p>
      <w:r/>
      <w:r>
        <w:t>Both companies said they will continue exploring ways to scale low‑carbon fuel use and develop collaborative decarbonisation solutions for international supply chains. According to the press material, the current agreement is presented as a step in that longer‑term transition rather than a singular solution, reflecting wider sector commentary that second‑generation biofuels are one part of a broader, technology‑diverse pathway to net zero shipping.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https://indiashippingnews.com/dhl-and-cma-cgm-accelerate-decarbonization-of-ocean-freight-with-joint-biofuel-initiative/</w:t>
        </w:r>
      </w:hyperlink>
      <w:r>
        <w:t xml:space="preserve"> - Please view link - unable to able to access data</w:t>
      </w:r>
      <w:r/>
    </w:p>
    <w:p>
      <w:pPr>
        <w:pStyle w:val="ListNumber"/>
        <w:spacing w:line="240" w:lineRule="auto"/>
        <w:ind w:left="720"/>
      </w:pPr>
      <w:r/>
      <w:hyperlink r:id="rId11">
        <w:r>
          <w:rPr>
            <w:color w:val="0000EE"/>
            <w:u w:val="single"/>
          </w:rPr>
          <w:t>https://group.dhl.com/en/media-relations/press-releases/2025/dhl-and-cma-cgm-accelerate-decarbonization-of-ocean.html</w:t>
        </w:r>
      </w:hyperlink>
      <w:r>
        <w:t xml:space="preserve"> - DHL Global Forwarding and CMA CGM have agreed to jointly use 8,990 metric tons of UCOME second-generation biofuel, aiming to reduce approximately 25,000 metric tons of CO₂e emissions for ocean freight under DHL's GoGreen Plus service. This collaboration enables DHL customers to significantly lower the carbon intensity of their international supply chains and supports the industry's transition to alternative marine fuels. Casper Ellerbaek, Head of Global Ocean Freight at DHL Global Forwarding, stated that leveraging sustainable marine fuels helps customers achieve their climate goals and drives progress toward decarbonisation.</w:t>
      </w:r>
      <w:r/>
    </w:p>
    <w:p>
      <w:pPr>
        <w:pStyle w:val="ListNumber"/>
        <w:spacing w:line="240" w:lineRule="auto"/>
        <w:ind w:left="720"/>
      </w:pPr>
      <w:r/>
      <w:hyperlink r:id="rId12">
        <w:r>
          <w:rPr>
            <w:color w:val="0000EE"/>
            <w:u w:val="single"/>
          </w:rPr>
          <w:t>https://www.cma-cgm.com/news/5271/dhl-and-cma-cgm-accelerate-decarbonization-of-ocean-freight-with-joint-biofuel-initiative</w:t>
        </w:r>
      </w:hyperlink>
      <w:r>
        <w:t xml:space="preserve"> - CMA CGM and DHL Global Forwarding have agreed to jointly use 8,990 metric tons of UCOME second-generation biofuel, enabling an estimated reduction of 25,000 metric tons of CO₂e emissions for ocean freight under DHL's GoGreen Plus service. This initiative allows customers to integrate sustainable maritime transport into their logistics operations. CMA CGM will physically bunker the biofuel across its fleet, ensuring emission reductions correspond to DHL's Book &amp; Claim approach. Olivier Nivoix, Executive Vice President Shipping at CMA CGM Group, highlighted the partnership's role in accelerating the shift to low-carbon shipping.</w:t>
      </w:r>
      <w:r/>
    </w:p>
    <w:p>
      <w:pPr>
        <w:pStyle w:val="ListNumber"/>
        <w:spacing w:line="240" w:lineRule="auto"/>
        <w:ind w:left="720"/>
      </w:pPr>
      <w:r/>
      <w:hyperlink r:id="rId13">
        <w:r>
          <w:rPr>
            <w:color w:val="0000EE"/>
            <w:u w:val="single"/>
          </w:rPr>
          <w:t>https://www.marinelink.com/news/cma-cgm-dhl-step-ocean-freight-533822</w:t>
        </w:r>
      </w:hyperlink>
      <w:r>
        <w:t xml:space="preserve"> - DHL Global Forwarding and CMA CGM have agreed to jointly use 8,990 metric tons of UCOME second-generation biofuel to reduce emissions from ocean freight. The initiative is expected to cut around 25,000 metric tons of carbon dioxide equivalent emissions on a well-to-wake basis for container shipments moved under DHL’s GoGreen Plus service, marking a further step in efforts to decarbonize maritime transport. Under the agreement, the biofuel used will be UCOME, a second-generation fuel derived from waste and residue feedstocks.</w:t>
      </w:r>
      <w:r/>
    </w:p>
    <w:p>
      <w:pPr>
        <w:pStyle w:val="ListNumber"/>
        <w:spacing w:line="240" w:lineRule="auto"/>
        <w:ind w:left="720"/>
      </w:pPr>
      <w:r/>
      <w:hyperlink r:id="rId14">
        <w:r>
          <w:rPr>
            <w:color w:val="0000EE"/>
            <w:u w:val="single"/>
          </w:rPr>
          <w:t>https://www.porttechnology.org/news/dhl-cma-cgm-collaborate-on-low-carbon-maritime-transport/</w:t>
        </w:r>
      </w:hyperlink>
      <w:r>
        <w:t xml:space="preserve"> - DHL Global Forwarding and CMA CGM have agreed to jointly use 8,990 metric tons of UCOME second-generation biofuel, enabling an estimated 25,000 metric tons of CO₂e well-to-wake reductions for ocean freight under DHL’s GoGreen Plus service. The initiative allows customers to lower the carbon intensity of international shipments while supporting the industry’s shift to alternative marine fuels. Casper Ellerbaek, Head of Global Ocean Freight at DHL Global Forwarding, stated that leveraging sustainable marine fuels helps customers achieve their climate goals and drives progress toward decarbonisation.</w:t>
      </w:r>
      <w:r/>
    </w:p>
    <w:p>
      <w:pPr>
        <w:pStyle w:val="ListNumber"/>
        <w:spacing w:line="240" w:lineRule="auto"/>
        <w:ind w:left="720"/>
      </w:pPr>
      <w:r/>
      <w:hyperlink r:id="rId15">
        <w:r>
          <w:rPr>
            <w:color w:val="0000EE"/>
            <w:u w:val="single"/>
          </w:rPr>
          <w:t>https://www.ajot.com/news/dhl-and-cma-cgm-accelerate-decarbonization-of-ocean-freight-with-joint-biofuel-initiative</w:t>
        </w:r>
      </w:hyperlink>
      <w:r>
        <w:t xml:space="preserve"> - DHL Global Forwarding and CMA CGM have agreed to jointly use 8,990 metric tons of UCOME second-generation biofuel, enabling an estimated 25,000 metric tons of CO₂e well-to-wake emission reduction for ocean freight transported under DHL’s GoGreen Plus service. This initiative empowers DHL customers to significantly reduce the carbon intensity of their international supply chains while accelerating the industry’s transition to alternative marine fuels. Casper Ellerbaek, Head of Global Ocean Freight at DHL Global Forwarding, stated that leveraging sustainable marine fuels helps customers achieve their climate goals and drives progress toward decarbonisation.</w:t>
      </w:r>
      <w:r/>
    </w:p>
    <w:p>
      <w:pPr>
        <w:pStyle w:val="ListNumber"/>
        <w:spacing w:line="240" w:lineRule="auto"/>
        <w:ind w:left="720"/>
      </w:pPr>
      <w:r/>
      <w:hyperlink r:id="rId16">
        <w:r>
          <w:rPr>
            <w:color w:val="0000EE"/>
            <w:u w:val="single"/>
          </w:rPr>
          <w:t>https://logisticsbusiness.com/transport-distribution/ports-maritime/decarbonization-of-ocean-freight-with-biofuel/</w:t>
        </w:r>
      </w:hyperlink>
      <w:r>
        <w:t xml:space="preserve"> - DHL Global Forwarding and CMA CGM have agreed to jointly use 8,990 metric tons of UCOME second-generation biofuel, enabling an estimated 25,000 metric tons of CO₂e well-to-wake emission reduction for ocean freight transported under DHL’s GoGreen Plus service. This initiative empowers DHL customers to significantly reduce the carbon intensity of their international supply chains while accelerating the industry’s transition to alternative marine fuels. Casper Ellerbaek, Head of Global Ocean Freight at DHL Global Forwarding, stated that leveraging sustainable marine fuels helps customers achieve their climate goals and drives progress toward decarbonisation.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shippingnews.com/dhl-and-cma-cgm-accelerate-decarbonization-of-ocean-freight-with-joint-biofuel-initiative/" TargetMode="External"/><Relationship Id="rId11" Type="http://schemas.openxmlformats.org/officeDocument/2006/relationships/hyperlink" Target="https://group.dhl.com/en/media-relations/press-releases/2025/dhl-and-cma-cgm-accelerate-decarbonization-of-ocean.html" TargetMode="External"/><Relationship Id="rId12" Type="http://schemas.openxmlformats.org/officeDocument/2006/relationships/hyperlink" Target="https://www.cma-cgm.com/news/5271/dhl-and-cma-cgm-accelerate-decarbonization-of-ocean-freight-with-joint-biofuel-initiative" TargetMode="External"/><Relationship Id="rId13" Type="http://schemas.openxmlformats.org/officeDocument/2006/relationships/hyperlink" Target="https://www.marinelink.com/news/cma-cgm-dhl-step-ocean-freight-533822" TargetMode="External"/><Relationship Id="rId14" Type="http://schemas.openxmlformats.org/officeDocument/2006/relationships/hyperlink" Target="https://www.porttechnology.org/news/dhl-cma-cgm-collaborate-on-low-carbon-maritime-transport/" TargetMode="External"/><Relationship Id="rId15" Type="http://schemas.openxmlformats.org/officeDocument/2006/relationships/hyperlink" Target="https://www.ajot.com/news/dhl-and-cma-cgm-accelerate-decarbonization-of-ocean-freight-with-joint-biofuel-initiative" TargetMode="External"/><Relationship Id="rId16" Type="http://schemas.openxmlformats.org/officeDocument/2006/relationships/hyperlink" Target="https://logisticsbusiness.com/transport-distribution/ports-maritime/decarbonization-of-ocean-freight-with-biofu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