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supply chain security strategies as U.S. ramps up regulation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Cybercriminals have shifted their calculus from brute force to economy of effort, and supply chain attacks have become the most efficient manifestation of that shift. According to UpGuard, these attacks exploit weaker links among vendors and service providers to compromise many customers from a single intrusion, a dynamic that has helped such campaigns grow in prevalence and even cripple critical U.S. infrastructure. The Biden administration has responded with an Executive Order aimed at overhauling supply chain cybersecurity standards across government and encouraging higher private‑sector resilience, but providers and customers alike face an urgent task to translate policy into practice.</w:t>
      </w:r>
      <w:r/>
    </w:p>
    <w:p>
      <w:r/>
      <w:r>
        <w:t>What makes supply chain attacks effective is simple: vendors often require privileged access to customer systems and data, and a breach of a single supplier can cascade. High‑profile incidents such as the 2013 Target breach and the 2020 SolarWinds compromise demonstrate the human and technical pathways attackers exploit, including tampering with software updates, compromised credentials and poorly secured third‑party services. According to the Wikipedia overview of supply chain attacks, adversaries can target software, hardware or services to gain footholds that are difficult to detect until substantial damage has been done.</w:t>
      </w:r>
      <w:r/>
    </w:p>
    <w:p>
      <w:r/>
      <w:r>
        <w:t>Defensive strategy must therefore be multilayered and vendor‑centric. UpGuard sets out an 11‑point programme that maps closely to recommendations from security practitioners and industry guides: assume breach, reduce privileged access, implement Zero Trust, monitor third parties, and invest in continuous assessment and remediation. Several practical measures bear emphasis.</w:t>
      </w:r>
      <w:r/>
    </w:p>
    <w:p>
      <w:r/>
      <w:r>
        <w:t>Detect and deceive: deploy honeytokens and deception tooling to reveal attacker activity early. UpGuard recommends honeytokens, decoy credentials or resources that trigger alerts when used, particularly when implemented across vendor ecosystems, because they can reveal both the fact of compromise and attacker techniques.</w:t>
      </w:r>
      <w:r/>
    </w:p>
    <w:p>
      <w:r/>
      <w:r>
        <w:t>Harden privileged access: attackers routinely follow a “privileged pathway” in search of accounts that unlock sensitive assets. Privileged Access Management (PAM) combined with Identity and Access Management (IAM), strict application of the Principle of Least Privilege and AES‑grade encryption of sensitive data are core mitigations, according to UpGuard. Staff education to reduce phishing and credential theft remains foundational; Microsoft has previously stated that multi‑factor authentication can block the vast majority of automated attacks, reinforcing the need for strong authentication.</w:t>
      </w:r>
      <w:r/>
    </w:p>
    <w:p>
      <w:r/>
      <w:r>
        <w:t>Adopt Zero Trust and segmentation: multiple sources including TheDataScientist, Pentest‑Tools and GeeksforGeeks argue that a Zero Trust Architecture, “never trust, always verify”, alongside network segmentation and policy enforcement significantly reduces lateral movement and limits blast radius if a supplier or device is compromised. UpGuard describes the policy engine, policy administrator and enforcement point model as a practical blueprint for applying Zero Trust controls across remote endpoints and vendor access.</w:t>
      </w:r>
      <w:r/>
    </w:p>
    <w:p>
      <w:r/>
      <w:r>
        <w:t>Actively manage third parties: vendor risk assessments, continuous third‑party monitoring and a vendor security rating system are critical. Kaspersky advises building risk profiles for suppliers, auditing the security of supplied products and services and keeping antivirus and endpoint defences current. UpGuard warns that organisations face a roughly 27.7% chance of suffering a data breach and that almost 60% of breaches are linked to third parties, figures it uses to underscore why vendor diligence must be continuous rather than episodic.</w:t>
      </w:r>
      <w:r/>
    </w:p>
    <w:p>
      <w:r/>
      <w:r>
        <w:t>Control shadow IT and insider risk: the rise of remote work has amplified unmanaged devices and unsanctioned services, creating avenues for supply chain exploitation. Pentest‑Tools and NetSuite recommend strict device registration, monitoring of permitted devices (notably IoT) and enforced Shadow IT policies. UpGuard adds cultural measures, regular employee surveys and an open workplace, to surface potential hostile insiders before they provide attackers with deliberate access.</w:t>
      </w:r>
      <w:r/>
    </w:p>
    <w:p>
      <w:r/>
      <w:r>
        <w:t>Continuous monitoring and remediation: several industry guides emphasise the need for automated attack‑surface monitoring, vulnerability scanning and rapid remediation workflows. Pentest‑Tools highlights continuous assessments and segmentation as ways to limit the impact of a supplier compromise; NetSuite and Kaspersky stress patching, heuristic malware detection and behavioural defences to counter zero‑day and advanced threats.</w:t>
      </w:r>
      <w:r/>
    </w:p>
    <w:p>
      <w:r/>
      <w:r>
        <w:t>Practical governance and resourcing: many organisations lack the internal capacity to monitor third‑party leaks and false positives at scale. UpGuard suggests data‑leak managed services as a way to outsource continuous detection and remediation to specialist teams, enabling faster scaling of supply chain security. The Executive Order’s emphasis on government standards reinforces the need for comparable maturity in the private sector, either through investment in internal capability or through verified third‑party services.</w:t>
      </w:r>
      <w:r/>
    </w:p>
    <w:p>
      <w:r/>
      <w:r>
        <w:t>Supply chain security is therefore not a single technology project but a continuous programme blending policy, people and technical controls. Industry guidance converges on a few immutable principles: minimise and tightly control vendor privileges; assume compromise and limit impact through Zero Trust and segmentation; monitor suppliers continuously; and use deception, strong authentication and encryption to detect and disrupt attackers early. Implemented together, these measures reduce the asymmetric advantage that makes supply chain attacks so attractive to adversaries.</w:t>
      </w:r>
      <w:r/>
    </w:p>
    <w:p>
      <w:r/>
      <w:r>
        <w:t>The policy momentum from Washington increases regulatory and procurement pressure on suppliers to raise baseline security, but translating requirements into measurable practice will be the test. Organisations that combine rigorous third‑party governance with the technical and cultural controls outlined above will be best placed to blunt the most damaging supply chain campaigns and to meet the higher standards now being demanded by government and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https://upguard-staging.webflow.io/blog/how-to-prevent-supply-chain-attacks</w:t>
        </w:r>
      </w:hyperlink>
      <w:r>
        <w:t xml:space="preserve"> - Please view link - unable to able to access data</w:t>
      </w:r>
      <w:r/>
    </w:p>
    <w:p>
      <w:pPr>
        <w:pStyle w:val="ListNumber"/>
        <w:spacing w:line="240" w:lineRule="auto"/>
        <w:ind w:left="720"/>
      </w:pPr>
      <w:r/>
      <w:hyperlink r:id="rId11">
        <w:r>
          <w:rPr>
            <w:color w:val="0000EE"/>
            <w:u w:val="single"/>
          </w:rPr>
          <w:t>https://en.wikipedia.org/wiki/Supply_chain_attack</w:t>
        </w:r>
      </w:hyperlink>
      <w:r>
        <w:t xml:space="preserve"> - This Wikipedia article provides a comprehensive overview of supply chain attacks, detailing how cybercriminals target less secure elements within an organization's supply chain to gain unauthorized access. It discusses various methods employed in such attacks, including tampering with software or hardware components, and highlights notable incidents like the 2013 Target data breach and the 2020 SolarWinds attack. The article also outlines preventive measures and strategies to mitigate the risks associated with supply chain vulnerabilities.</w:t>
      </w:r>
      <w:r/>
    </w:p>
    <w:p>
      <w:pPr>
        <w:pStyle w:val="ListNumber"/>
        <w:spacing w:line="240" w:lineRule="auto"/>
        <w:ind w:left="720"/>
      </w:pPr>
      <w:r/>
      <w:hyperlink r:id="rId12">
        <w:r>
          <w:rPr>
            <w:color w:val="0000EE"/>
            <w:u w:val="single"/>
          </w:rPr>
          <w:t>https://thedatascientist.com/5-strategies-to-mitigate-supply-chain-cybersecurity-risks/</w:t>
        </w:r>
      </w:hyperlink>
      <w:r>
        <w:t xml:space="preserve"> - This article outlines five key strategies to mitigate supply chain cybersecurity risks. It emphasizes the importance of implementing a Zero-Trust model, which operates on the principle of 'never trust, always verify,' ensuring that every access request is authenticated and validated regardless of origin. The piece also discusses the principle of least privilege, network segmentation, and robust Shadow IT policies as essential components in strengthening supply chain security.</w:t>
      </w:r>
      <w:r/>
    </w:p>
    <w:p>
      <w:pPr>
        <w:pStyle w:val="ListNumber"/>
        <w:spacing w:line="240" w:lineRule="auto"/>
        <w:ind w:left="720"/>
      </w:pPr>
      <w:r/>
      <w:hyperlink r:id="rId13">
        <w:r>
          <w:rPr>
            <w:color w:val="0000EE"/>
            <w:u w:val="single"/>
          </w:rPr>
          <w:t>https://pentest-tools.com/blog/supply-chain-attacks</w:t>
        </w:r>
      </w:hyperlink>
      <w:r>
        <w:t xml:space="preserve"> - This blog post delves into the mechanics of supply chain attacks and offers seven actionable strategies to reduce their impact. It highlights the significance of implementing the principle of least privilege, deploying network segmentation, and adopting a Zero Trust approach. The article also discusses the importance of continuous monitoring and regular security assessments to identify and address vulnerabilities within the supply chain.</w:t>
      </w:r>
      <w:r/>
    </w:p>
    <w:p>
      <w:pPr>
        <w:pStyle w:val="ListNumber"/>
        <w:spacing w:line="240" w:lineRule="auto"/>
        <w:ind w:left="720"/>
      </w:pPr>
      <w:r/>
      <w:hyperlink r:id="rId14">
        <w:r>
          <w:rPr>
            <w:color w:val="0000EE"/>
            <w:u w:val="single"/>
          </w:rPr>
          <w:t>https://www.geeksforgeeks.org/what-is-a-supply-chain-attack/</w:t>
        </w:r>
      </w:hyperlink>
      <w:r>
        <w:t xml:space="preserve"> - This article provides an in-depth explanation of supply chain attacks, including their definition, working mechanisms, types, and potential impacts. It emphasizes the necessity of proactive measures such as adopting browser isolation, avoiding zero-day exploits, enabling patching and vulnerability detection, and implementing a Zero-Trust architecture to defend against such attacks.</w:t>
      </w:r>
      <w:r/>
    </w:p>
    <w:p>
      <w:pPr>
        <w:pStyle w:val="ListNumber"/>
        <w:spacing w:line="240" w:lineRule="auto"/>
        <w:ind w:left="720"/>
      </w:pPr>
      <w:r/>
      <w:hyperlink r:id="rId15">
        <w:r>
          <w:rPr>
            <w:color w:val="0000EE"/>
            <w:u w:val="single"/>
          </w:rPr>
          <w:t>https://usa.kaspersky.com/resource-center/preemptive-safety/supply-chain-security</w:t>
        </w:r>
      </w:hyperlink>
      <w:r>
        <w:t xml:space="preserve"> - This resource from Kaspersky offers best practice tips to prevent supply chain attacks. It suggests regularly conducting and monitoring supply chain risk assessments for third-party vendors, identifying and mitigating third-party data breaches or leaks, and outlining a risk profile for each supplier. The article also recommends assessing the security of the products and services supplied by vendors and using trustworthy security and antivirus programs as a first line of defense.</w:t>
      </w:r>
      <w:r/>
    </w:p>
    <w:p>
      <w:pPr>
        <w:pStyle w:val="ListNumber"/>
        <w:spacing w:line="240" w:lineRule="auto"/>
        <w:ind w:left="720"/>
      </w:pPr>
      <w:r/>
      <w:hyperlink r:id="rId16">
        <w:r>
          <w:rPr>
            <w:color w:val="0000EE"/>
            <w:u w:val="single"/>
          </w:rPr>
          <w:t>https://www.netsuite.com/portal/resource/articles/inventory-management/supply-chain-attack.shtml</w:t>
        </w:r>
      </w:hyperlink>
      <w:r>
        <w:t xml:space="preserve"> - This article from NetSuite discusses the challenges posed by zero-day exploits in supply chain attacks and recommends methods to reduce the risk of costly consequences. It suggests employing strong malware detection technology with heuristic and behavioral-based detection capabilities, effective use of least-privilege access control, strong authentication, and network segmentation. The piece also advocates for adopting browser isolation and enabling patching and vulnerability detection as proactive measures.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pguard-staging.webflow.io/blog/how-to-prevent-supply-chain-attacks" TargetMode="External"/><Relationship Id="rId11" Type="http://schemas.openxmlformats.org/officeDocument/2006/relationships/hyperlink" Target="https://en.wikipedia.org/wiki/Supply_chain_attack" TargetMode="External"/><Relationship Id="rId12" Type="http://schemas.openxmlformats.org/officeDocument/2006/relationships/hyperlink" Target="https://thedatascientist.com/5-strategies-to-mitigate-supply-chain-cybersecurity-risks/" TargetMode="External"/><Relationship Id="rId13" Type="http://schemas.openxmlformats.org/officeDocument/2006/relationships/hyperlink" Target="https://pentest-tools.com/blog/supply-chain-attacks" TargetMode="External"/><Relationship Id="rId14" Type="http://schemas.openxmlformats.org/officeDocument/2006/relationships/hyperlink" Target="https://www.geeksforgeeks.org/what-is-a-supply-chain-attack/" TargetMode="External"/><Relationship Id="rId15" Type="http://schemas.openxmlformats.org/officeDocument/2006/relationships/hyperlink" Target="https://usa.kaspersky.com/resource-center/preemptive-safety/supply-chain-security" TargetMode="External"/><Relationship Id="rId16" Type="http://schemas.openxmlformats.org/officeDocument/2006/relationships/hyperlink" Target="https://www.netsuite.com/portal/resource/articles/inventory-management/supply-chain-attac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