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Nestlé’s SAP S/4HANA cloud upgrade sets new industry benchmark for speed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Under a strategic collaboration between SAP and Nestlé, the global food and beverage group has completed a major digital transformation based on SAP S/4HANA Cloud Private Edition, consolidating a unified platform and a single database to provide end-to-end visibility across its organisation. According to SAP, the first major upgrade was completed in October 2025 and now covers 112 countries, involved more than 50,000 employees and was carried out with less than 20 hours of downtime, a figure the vendor described as a new benchmark for the fast-moving consumer goods sector. The company said in a statement that the move is intended to “future‑proof” Nestlé by improving operational efficiency and accelerating product development and rollout.</w:t>
      </w:r>
      <w:r/>
    </w:p>
    <w:p>
      <w:r/>
      <w:r>
        <w:t>The project builds on a long-standing relationship: Nestlé migrated to the cloud in 2022 and has been a user of SAP applications since 2000, a continuity SAP says has helped standardise processes and create high value by reducing fragmentation across markets. Industry data shows that such large-scale ERP consolidations often aim to enable faster decision-making, simpler rollouts of new product lines and cost efficiencies through automation and centralised data models.</w:t>
      </w:r>
      <w:r/>
    </w:p>
    <w:p>
      <w:r/>
      <w:r>
        <w:t>The partners say the platform now supports expanded use of artificial intelligence and automation to enhance consumer experience (CX) and streamline operations. According to the SAP announcements, the unified environment provides new analytics and insight capabilities intended to shorten product development cycles and improve responsiveness to shifting consumer trends. The company said the upgrade will underpin a broader adoption of AI-driven tools and large‑scale automation across Nestlé’s operations.</w:t>
      </w:r>
      <w:r/>
    </w:p>
    <w:p>
      <w:r/>
      <w:r>
        <w:t>Reseller Mexico’s report on the collaboration highlighted the project’s scale and speed and quoted Thomas Saueressig, member of the Executive Board of SAP SE, Customer Services &amp; Delivery: “Dicho proyecto, es un ejemplo de cómo la tecnología es una ventaja estratégica a nivel de innovación. Es así como Nestlé muestra toda la capacidad de empoderamiento, que genera la adopción digital.” The same report quoted Chris Wright, head of IT and CIO of Nestlé: “Estamos construyendo una empresa preparada para el futuro, una que opere de un modo más inteligente y rápido. Contar con un sistema ERP común como una columna vertebral, ya es una gran ventaja para toda nuestra operación, así somos más competitivos.”</w:t>
      </w:r>
      <w:r/>
    </w:p>
    <w:p>
      <w:r/>
      <w:r>
        <w:t>While SAP frames the upgrade as an industry benchmark, the announcement also serves commercial aims: presenting the Cloud Private Edition as a scalable innovation platform for global enterprises. The company said the standardised technology stack and the rapid cutover demonstrate how large consumer goods companies can pursue transformation without prolonged disruption. Independent observers caution that measured benefits from such migrations, for example sustained productivity gains, faster time to market and improved CX, typically materialise over a longer horizon as processes, data quality and user adoption mature.</w:t>
      </w:r>
      <w:r/>
    </w:p>
    <w:p>
      <w:r/>
      <w:r>
        <w:t>For Nestlé, the immediate priorities appear to be expanding the deployment into additional markets across Europe and the Americas and embedding AI and automation in daily operations to extract high‑value insights from consolidated data. The partners say the project will enable improved commercial execution and better consumer service through more effective analytics and process automation.</w:t>
      </w:r>
      <w:r/>
    </w:p>
    <w:p>
      <w:r/>
      <w:r>
        <w:t>The SAP announcements and Nestlé’s statements position the upgrade as both a defensive move, ensuring continuity and resilience in a volatile market, and an offensive one, aimed at accelerating innovation and competitiveness. As Nestlé scales the platform beyond the initial rollout, the industry will watch for independent measures of impact on product development speed, operating costs and consumer experience to assess whether the “benchmark” proves durable.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https://reseller.com.mx/sap-y-nestle/</w:t>
        </w:r>
      </w:hyperlink>
      <w:r>
        <w:t xml:space="preserve"> - Please view link - unable to able to access data</w:t>
      </w:r>
      <w:r/>
    </w:p>
    <w:p>
      <w:pPr>
        <w:pStyle w:val="ListNumber"/>
        <w:spacing w:line="240" w:lineRule="auto"/>
        <w:ind w:left="720"/>
      </w:pPr>
      <w:r/>
      <w:hyperlink r:id="rId11">
        <w:r>
          <w:rPr>
            <w:color w:val="0000EE"/>
            <w:u w:val="single"/>
          </w:rPr>
          <w:t>https://news.sap.com/2025/10/nestle-sweetens-digital-future-sap-s4hana-cloud-private-edition/</w:t>
        </w:r>
      </w:hyperlink>
      <w:r>
        <w:t xml:space="preserve"> - In October 2025, SAP announced that Nestlé completed its first major upgrade to SAP S/4HANA Cloud Private Edition, covering 112 countries. The upgrade involved over 50,000 employees and was completed in under 20 hours, setting a new benchmark for digital transformation in the FMCG industry. This strategic move aims to future-proof Nestlé by enhancing operational efficiency and responsiveness to evolving consumer trends. The upgrade also supports the rollout of new products and innovations across the group, leveraging AI and automation to drive efficiency and effectiveness in business operations.</w:t>
      </w:r>
      <w:r/>
    </w:p>
    <w:p>
      <w:pPr>
        <w:pStyle w:val="ListNumber"/>
        <w:spacing w:line="240" w:lineRule="auto"/>
        <w:ind w:left="720"/>
      </w:pPr>
      <w:r/>
      <w:hyperlink r:id="rId12">
        <w:r>
          <w:rPr>
            <w:color w:val="0000EE"/>
            <w:u w:val="single"/>
          </w:rPr>
          <w:t>https://news.sap.com/uk/2025/10/nestle-sweetens-its-digital-future-with-an-upgrade-to-sap-s-4hana-cloud-private-edition/</w:t>
        </w:r>
      </w:hyperlink>
      <w:r>
        <w:t xml:space="preserve"> - SAP announced that Nestlé completed its first major upgrade to SAP S/4HANA Cloud Private Edition, covering 112 countries. The upgrade involved over 50,000 employees and was completed in under 20 hours, setting a new benchmark for digital transformation in the FMCG industry. This strategic move aims to future-proof Nestlé by enhancing operational efficiency and responsiveness to evolving consumer trends. The upgrade also supports the rollout of new products and innovations across the group, leveraging AI and automation to drive efficiency and effectiveness in business operations.</w:t>
      </w:r>
      <w:r/>
    </w:p>
    <w:p>
      <w:pPr>
        <w:pStyle w:val="ListNumber"/>
        <w:spacing w:line="240" w:lineRule="auto"/>
        <w:ind w:left="720"/>
      </w:pPr>
      <w:r/>
      <w:hyperlink r:id="rId13">
        <w:r>
          <w:rPr>
            <w:color w:val="0000EE"/>
            <w:u w:val="single"/>
          </w:rPr>
          <w:t>https://news.sap.com/germany/2025/10/rezept-fuer-die-zukunft-nestle-setzt-auf-sap-s-4hana-cloud-private-edition-als-innovationsplattform/</w:t>
        </w:r>
      </w:hyperlink>
      <w:r>
        <w:t xml:space="preserve"> - SAP announced that Nestlé completed its first major upgrade to SAP S/4HANA Cloud Private Edition, covering 112 countries. The upgrade involved over 50,000 employees and was completed in under 20 hours, setting a new benchmark for digital transformation in the FMCG industry. This strategic move aims to future-proof Nestlé by enhancing operational efficiency and responsiveness to evolving consumer trends. The upgrade also supports the rollout of new products and innovations across the group, leveraging AI and automation to drive efficiency and effectiveness in business operations.</w:t>
      </w:r>
      <w:r/>
    </w:p>
    <w:p>
      <w:pPr>
        <w:pStyle w:val="ListNumber"/>
        <w:spacing w:line="240" w:lineRule="auto"/>
        <w:ind w:left="720"/>
      </w:pPr>
      <w:r/>
      <w:hyperlink r:id="rId14">
        <w:r>
          <w:rPr>
            <w:color w:val="0000EE"/>
            <w:u w:val="single"/>
          </w:rPr>
          <w:t>https://news.sap.com/italy/2025/10/nestle-addolcisce-il-suo-futuro-digitale-con-laggiornamento-a-sap-s-4hana-cloud-private-edition/</w:t>
        </w:r>
      </w:hyperlink>
      <w:r>
        <w:t xml:space="preserve"> - SAP announced that Nestlé completed its first major upgrade to SAP S/4HANA Cloud Private Edition, covering 112 countries. The upgrade involved over 50,000 employees and was completed in under 20 hours, setting a new benchmark for digital transformation in the FMCG industry. This strategic move aims to future-proof Nestlé by enhancing operational efficiency and responsiveness to evolving consumer trends. The upgrade also supports the rollout of new products and innovations across the group, leveraging AI and automation to drive efficiency and effectiveness in business operations.</w:t>
      </w:r>
      <w:r/>
    </w:p>
    <w:p>
      <w:pPr>
        <w:pStyle w:val="ListNumber"/>
        <w:spacing w:line="240" w:lineRule="auto"/>
        <w:ind w:left="720"/>
      </w:pPr>
      <w:r/>
      <w:hyperlink r:id="rId15">
        <w:r>
          <w:rPr>
            <w:color w:val="0000EE"/>
            <w:u w:val="single"/>
          </w:rPr>
          <w:t>https://news.sap.com/latinamerica/2026/01/nestle-endulza-su-futuro-digital-con-una-actualizacion-a-sap-s-4hana-cloud/</w:t>
        </w:r>
      </w:hyperlink>
      <w:r>
        <w:t xml:space="preserve"> - SAP announced that Nestlé completed its first major upgrade to SAP S/4HANA Cloud Private Edition, covering 112 countries. The upgrade involved over 50,000 employees and was completed in under 20 hours, setting a new benchmark for digital transformation in the FMCG industry. This strategic move aims to future-proof Nestlé by enhancing operational efficiency and responsiveness to evolving consumer trends. The upgrade also supports the rollout of new products and innovations across the group, leveraging AI and automation to drive efficiency and effectiveness in business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eller.com.mx/sap-y-nestle/" TargetMode="External"/><Relationship Id="rId11" Type="http://schemas.openxmlformats.org/officeDocument/2006/relationships/hyperlink" Target="https://news.sap.com/2025/10/nestle-sweetens-digital-future-sap-s4hana-cloud-private-edition/" TargetMode="External"/><Relationship Id="rId12" Type="http://schemas.openxmlformats.org/officeDocument/2006/relationships/hyperlink" Target="https://news.sap.com/uk/2025/10/nestle-sweetens-its-digital-future-with-an-upgrade-to-sap-s-4hana-cloud-private-edition/" TargetMode="External"/><Relationship Id="rId13" Type="http://schemas.openxmlformats.org/officeDocument/2006/relationships/hyperlink" Target="https://news.sap.com/germany/2025/10/rezept-fuer-die-zukunft-nestle-setzt-auf-sap-s-4hana-cloud-private-edition-als-innovationsplattform/" TargetMode="External"/><Relationship Id="rId14" Type="http://schemas.openxmlformats.org/officeDocument/2006/relationships/hyperlink" Target="https://news.sap.com/italy/2025/10/nestle-addolcisce-il-suo-futuro-digitale-con-laggiornamento-a-sap-s-4hana-cloud-private-edition/" TargetMode="External"/><Relationship Id="rId15" Type="http://schemas.openxmlformats.org/officeDocument/2006/relationships/hyperlink" Target="https://news.sap.com/latinamerica/2026/01/nestle-endulza-su-futuro-digital-con-una-actualizacion-a-sap-s-4hana-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