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propels supply chains into strategic, sustainable hubs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have moved from back-office support functions to strategic hubs that shape competitiveness, resilience and sustainability across industries. What were once discrete activities, planning, procurement, manufacturing, transport and fulfilment, are increasingly being orchestrated through unified digital platforms that stitch data and decision-making into a continuous flow.</w:t>
      </w:r>
      <w:r/>
    </w:p>
    <w:p>
      <w:r/>
      <w:r>
        <w:t>Cloud-native platforms are at the centre of this shift. By consolidating supplier, warehouse, transport and distributor data into a single environment, these systems deliver near real-time visibility and enable faster, data-driven choices. According to SAP, control-tower solutions built on cloud architectures harness AI, machine learning and Internet of Things inputs to surface risks, optimise inventory and coordinate activity among manufacturers, suppliers and logistics partners. Vendors such as o9 Solutions emphasise similar capabilities in their Digital Brain, which merges order, inventory and shipment information with external signals to provide a unified operational picture and support joint decision-making across the enterprise.</w:t>
      </w:r>
      <w:r/>
    </w:p>
    <w:p>
      <w:r/>
      <w:r>
        <w:t>Artificial intelligence and advanced analytics are changing how organisations forecast demand and allocate resources. Machine-learning models that draw on historical trends and live data allow planners to test scenarios, detect anomalies and prioritise interventions before disruptions cascade. Solvoyo highlights how AI-driven control towers automate diagnostics and predictive workflows so planners can concentrate on the most consequential issues rather than routine data reconciliation. IBM also describes control towers as personalised, connected dashboards that break down data silos, reduce manual work and produce actionable insights for exception management and resilience-building.</w:t>
      </w:r>
      <w:r/>
    </w:p>
    <w:p>
      <w:r/>
      <w:r>
        <w:t>End-to-end visibility is no longer a nice-to-have; it is a determinant of service continuity. Companies that can trace materials from origin to delivery and monitor supplier performance in real time reduce blind spots and shorten response times when constraints emerge. The market’s response reflects that strategic value: industry projections anticipate the global supply chain management sector expanding substantially, with overall value expected to reach USD 48.59 billion by 2030, growing at a compound annual growth rate of 11.4 percent from 2025 to 2030. That expansion signals that digital supply-chain capabilities are being woven into long-range corporate plans as tools for scaling complex operations.</w:t>
      </w:r>
      <w:r/>
    </w:p>
    <w:p>
      <w:r/>
      <w:r>
        <w:t>Sustainability and ethical sourcing are being baked into these platforms as well. Pressure from regulators, customers and investors to account for emissions, labour practices and waste has pushed supply-chain software providers to integrate traceability and sustainability metrics directly into operational workflows. Reporting and analytics now play a dual role, informing both efficiency-driven decisions and environmental, social and governance compliance. Coverage of emerging practices points to circular-economy approaches, tighter waste management and technology-enabled transparency as central themes for the coming decade.</w:t>
      </w:r>
      <w:r/>
    </w:p>
    <w:p>
      <w:r/>
      <w:r>
        <w:t>Collaboration across the ecosystem remains critical. Shared data environments and orchestration layers help align manufacturers, retailers, suppliers and logistics providers, reducing friction and enabling coordinated responses to demand swings or geopolitical shocks. Thought leadership in the field stresses that moving from isolated systems to interconnected ecosystems improves trust, accelerates decision-making and reduces latency in execution.</w:t>
      </w:r>
      <w:r/>
    </w:p>
    <w:p>
      <w:r/>
      <w:r>
        <w:t>Looking ahead, the dominant trajectories are clear: greater intelligence, higher degrees of automation and deeper connectivity. Organisations that pair modern supply-chain technology with governance, cross‑partner collaboration and sustainability commitments will be better placed to navigate uncertainty and extract long-term value. As vendors and corporate users alike invest in control towers, predictive analytics and integrated platforms, the supply chain will continue to evolve from a reactive network into a proactive, strategic capability.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https://express-press-release.net/news/2026/02/10/1736343</w:t>
        </w:r>
      </w:hyperlink>
      <w:r>
        <w:t xml:space="preserve"> - Please view link - unable to able to access data</w:t>
      </w:r>
      <w:r/>
    </w:p>
    <w:p>
      <w:pPr>
        <w:pStyle w:val="ListNumber"/>
        <w:spacing w:line="240" w:lineRule="auto"/>
        <w:ind w:left="720"/>
      </w:pPr>
      <w:r/>
      <w:hyperlink r:id="rId11">
        <w:r>
          <w:rPr>
            <w:color w:val="0000EE"/>
            <w:u w:val="single"/>
          </w:rPr>
          <w:t>https://www.sap.com/mena/resources/supply-chain-control-tower</w:t>
        </w:r>
      </w:hyperlink>
      <w:r>
        <w:t xml:space="preserve"> - This article discusses the importance of supply chain control towers in providing end-to-end visibility across complex global networks. It highlights how these cloud-based solutions leverage advanced technologies like AI, machine learning, and IoT to proactively manage supply chains. The article emphasizes that control towers enable organizations to anticipate disruptions, optimize inventory levels, and improve coordination among suppliers, manufacturers, and logistics partners, thereby enhancing agility and resilience in modern supply chain management.</w:t>
      </w:r>
      <w:r/>
    </w:p>
    <w:p>
      <w:pPr>
        <w:pStyle w:val="ListNumber"/>
        <w:spacing w:line="240" w:lineRule="auto"/>
        <w:ind w:left="720"/>
      </w:pPr>
      <w:r/>
      <w:hyperlink r:id="rId12">
        <w:r>
          <w:rPr>
            <w:color w:val="0000EE"/>
            <w:u w:val="single"/>
          </w:rPr>
          <w:t>https://o9solutions.com/solutions/supply-chain-planning/supply-chain-control-tower</w:t>
        </w:r>
      </w:hyperlink>
      <w:r>
        <w:t xml:space="preserve"> - This piece introduces the o9 Digital Brain's Supply Chain Control Tower, a platform that integrates data from logistics systems, order management, suppliers, and external sources to create a unified, real-time view of orders, inventory, and shipments. It explains how the platform orchestrates planning and execution as a coordinated system, offering shared visibility and decision-making capabilities across the enterprise. The article underscores the role of this control tower in enhancing supply chain efficiency and responsiveness.</w:t>
      </w:r>
      <w:r/>
    </w:p>
    <w:p>
      <w:pPr>
        <w:pStyle w:val="ListNumber"/>
        <w:spacing w:line="240" w:lineRule="auto"/>
        <w:ind w:left="720"/>
      </w:pPr>
      <w:r/>
      <w:hyperlink r:id="rId13">
        <w:r>
          <w:rPr>
            <w:color w:val="0000EE"/>
            <w:u w:val="single"/>
          </w:rPr>
          <w:t>https://www.solvoyo.com/supply-chain-analytics-visibility-software/</w:t>
        </w:r>
      </w:hyperlink>
      <w:r>
        <w:t xml:space="preserve"> - This article presents Solvoyo's AI-powered Control Tower platform, which delivers automated diagnostics and predictive capabilities to support decision-making in supply chain management. It highlights how the platform enables planners to quickly focus on critical issues, evaluate multiple scenarios, and gain end-to-end visibility of the supply chain. The piece emphasizes the role of advanced machine-learning algorithms in reducing manual tasks and accelerating response times, thereby improving overall supply chain performance.</w:t>
      </w:r>
      <w:r/>
    </w:p>
    <w:p>
      <w:pPr>
        <w:pStyle w:val="ListNumber"/>
        <w:spacing w:line="240" w:lineRule="auto"/>
        <w:ind w:left="720"/>
      </w:pPr>
      <w:r/>
      <w:hyperlink r:id="rId14">
        <w:r>
          <w:rPr>
            <w:color w:val="0000EE"/>
            <w:u w:val="single"/>
          </w:rPr>
          <w:t>https://www.ibm.com/think/topics/control-towers</w:t>
        </w:r>
      </w:hyperlink>
      <w:r>
        <w:t xml:space="preserve"> - This article defines supply chain control towers as connected, personalized dashboards that provide real-time, end-to-end visibility across the supply chain. It discusses how these control towers leverage advanced technologies like AI and machine learning to break down data silos, reduce manual processes, and offer actionable insights. The piece highlights the benefits of control towers in predicting disruptions, improving resiliency, managing exceptions, and enhancing decision-making within supply chain operations.</w:t>
      </w:r>
      <w:r/>
    </w:p>
    <w:p>
      <w:pPr>
        <w:pStyle w:val="ListNumber"/>
        <w:spacing w:line="240" w:lineRule="auto"/>
        <w:ind w:left="720"/>
      </w:pPr>
      <w:r/>
      <w:hyperlink r:id="rId15">
        <w:r>
          <w:rPr>
            <w:color w:val="0000EE"/>
            <w:u w:val="single"/>
          </w:rPr>
          <w:t>https://www.supplychainconnect.com/news-trends/article/55127906/the-future-of-supply-chain-sustainability</w:t>
        </w:r>
      </w:hyperlink>
      <w:r>
        <w:t xml:space="preserve"> - This article explores the future of supply chain sustainability, focusing on trends such as the adoption of circular economy practices, responsible waste management, and the integration of advanced technologies like AI and IoT. It discusses how these practices contribute to reducing waste, conserving resources, and enhancing transparency and traceability within supply chains. The piece emphasizes the importance of sustainability in modern supply chain management and the role of technology in driving these initiatives.</w:t>
      </w:r>
      <w:r/>
    </w:p>
    <w:p>
      <w:pPr>
        <w:pStyle w:val="ListNumber"/>
        <w:spacing w:line="240" w:lineRule="auto"/>
        <w:ind w:left="720"/>
      </w:pPr>
      <w:r/>
      <w:hyperlink r:id="rId16">
        <w:r>
          <w:rPr>
            <w:color w:val="0000EE"/>
            <w:u w:val="single"/>
          </w:rPr>
          <w:t>https://www.clickmaint.com/blog/future-of-supply-chain-collaboration-trends-and-best-practices</w:t>
        </w:r>
      </w:hyperlink>
      <w:r>
        <w:t xml:space="preserve"> - This article examines the future of supply chain collaboration, highlighting trends such as the use of AI-driven predictive analytics, a greater focus on sustainability and ethical practices, and the importance of collaborative efforts toward sustainable supply chains. It discusses how these trends are reshaping supply chain partnerships and operations, emphasizing the need for data-driven decision-making and ethical considerations in modern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2/10/1736343" TargetMode="External"/><Relationship Id="rId11" Type="http://schemas.openxmlformats.org/officeDocument/2006/relationships/hyperlink" Target="https://www.sap.com/mena/resources/supply-chain-control-tower" TargetMode="External"/><Relationship Id="rId12" Type="http://schemas.openxmlformats.org/officeDocument/2006/relationships/hyperlink" Target="https://o9solutions.com/solutions/supply-chain-planning/supply-chain-control-tower" TargetMode="External"/><Relationship Id="rId13" Type="http://schemas.openxmlformats.org/officeDocument/2006/relationships/hyperlink" Target="https://www.solvoyo.com/supply-chain-analytics-visibility-software/" TargetMode="External"/><Relationship Id="rId14" Type="http://schemas.openxmlformats.org/officeDocument/2006/relationships/hyperlink" Target="https://www.ibm.com/think/topics/control-towers" TargetMode="External"/><Relationship Id="rId15" Type="http://schemas.openxmlformats.org/officeDocument/2006/relationships/hyperlink" Target="https://www.supplychainconnect.com/news-trends/article/55127906/the-future-of-supply-chain-sustainability" TargetMode="External"/><Relationship Id="rId16" Type="http://schemas.openxmlformats.org/officeDocument/2006/relationships/hyperlink" Target="https://www.clickmaint.com/blog/future-of-supply-chain-collaboration-trends-and-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