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reshape partner relationship management with focus on integration, automation, and user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Partner relationship management has matured into a strategic layer of enterprise software that coordinates the many moving parts of indirect sales. Vendors now rely on PRM suites not merely to host partner logins but to automate onboarding, govern deal allocation, manage co‑marketing funds and surface partner performance across regions and tiers. According to an overview on Peerspot, adoption has broadened beyond technology firms into manufacturing and retail, where distributed channels are central to go‑to‑market execution.</w:t>
      </w:r>
      <w:r/>
    </w:p>
    <w:p>
      <w:r/>
      <w:r>
        <w:t>Platform selection increasingly pivots on how tightly a PRM integrates with the vendor’s CRM and financial stack. Salesforce’s Experience Cloud, for example, benefits from being natively embedded in the Salesforce data model, eliminating middleware and enabling real‑time collaboration between internal reps and external partners, while Einstein AI supplies predictive recommendations. Industry guides such as Kiflo’s buyer resources emphasise that CRM‑native approaches suit organisations that want a single source of truth for direct and indirect opportunities.</w:t>
      </w:r>
      <w:r/>
    </w:p>
    <w:p>
      <w:r/>
      <w:r>
        <w:t>Financial automation is now a decisive differentiator for many SaaS vendors. PartnerStack has gained traction by automating commission calculations, global payouts and tax handling, and by operating a partner marketplace that accelerates recruitment. As Kiflo’s blog notes, platforms that simplify payouts and attribution reduce revenue leakage and shorten the path from referral to recognised revenue.</w:t>
      </w:r>
      <w:r/>
    </w:p>
    <w:p>
      <w:r/>
      <w:r>
        <w:t>User experience and adoption remain critical to programme success. Vendors highlighted by multiple reviews are prioritising mobile‑friendly portals, gamification and lightweight onboarding to ensure partners actually use the tools provided. Allbound and Journeybee are singled out in analyst comparisons for their emphasis on intuitive interfaces and modern collaboration features such as digital sales rooms and off‑portal workflows that integrate with Slack or Teams.</w:t>
      </w:r>
      <w:r/>
    </w:p>
    <w:p>
      <w:r/>
      <w:r>
        <w:t>At the enterprise end, governance, scale and compliance drive product choice. Impartner and ZiftONE are frequently recommended for global roll‑outs because they offer granular permission controls, audit trails and comprehensive MDF management, which is essential for regulated industries. ZINFI’s modular architecture, described in the vendor’s own materials, appeals to organisations that want to phase capability adoption while centralising partner lifecycle analytics and campaign syndication.</w:t>
      </w:r>
      <w:r/>
    </w:p>
    <w:p>
      <w:r/>
      <w:r>
        <w:t>Mid‑market and SMB buyers often trade breadth for speed and cost. Channeltivity and Kiflo target organisations that need rapid deployment, clear pricing and essential PRM capabilities without the overhead of lengthy professional services engagements. Analysts at DevOpsSchool and AgileGrowthLabs observe that these simpler implementations can be stood up in days or weeks, making them attractive for companies launching their first partner programmes.</w:t>
      </w:r>
      <w:r/>
    </w:p>
    <w:p>
      <w:r/>
      <w:r>
        <w:t>The market is also fragmenting by specialist needs. Introw promotes a CRM‑centric collaboration model that minimises portal fatigue by embedding partner rooms directly in CRM records, while PartnerStack and similar vendors concentrate on financial flows for high‑volume affiliate programmes. Guideflow and other reviewers note that choosing a PRM therefore requires mapping the programme’s operating model, high‑touch co‑selling versus high‑volume affiliate acquisition, before shortlisting technology.</w:t>
      </w:r>
      <w:r/>
    </w:p>
    <w:p>
      <w:r/>
      <w:r>
        <w:t>Security, integration and service support remain non‑negotiable evaluation criteria. Vendor literature and independent comparisons consistently recommend checking certifications, API maturity and the availability of channel‑specific professional services. Implementation timelines vary widely; lightweight tools can be operational quickly, whereas feature‑rich enterprise suites often demand multi‑month integrations and dedicated change management.</w:t>
      </w:r>
      <w:r/>
    </w:p>
    <w:p>
      <w:r/>
      <w:r>
        <w:t>In practice, successful PRM adoption balances partner experience with back‑office control. Industry commentary suggests running pilots to validate assumed benefits, testing key workflows such as deal registration, MDF reimbursement and commission payout, and ensuring the chosen platform aligns with CRM, billing and LMS systems. As partner ecosystems become a primary growth lever for many businesses, the right PRM can convert external sellers into reliable, measurable revenue channels rather than a source of administrative friction.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https://www.bestdevops.com/top-10-partner-relationship-management-prm-platforms-features-pros-cons-comparison/</w:t>
        </w:r>
      </w:hyperlink>
      <w:r>
        <w:t xml:space="preserve"> - Please view link - unable to able to access data</w:t>
      </w:r>
      <w:r/>
    </w:p>
    <w:p>
      <w:pPr>
        <w:pStyle w:val="ListNumber"/>
        <w:spacing w:line="240" w:lineRule="auto"/>
        <w:ind w:left="720"/>
      </w:pPr>
      <w:r/>
      <w:hyperlink r:id="rId11">
        <w:r>
          <w:rPr>
            <w:color w:val="0000EE"/>
            <w:u w:val="single"/>
          </w:rPr>
          <w:t>https://www.peerspot.com/categories/partner-relationship-management-prm</w:t>
        </w:r>
      </w:hyperlink>
      <w:r>
        <w:t xml:space="preserve"> - This article provides an overview of the best Partner Relationship Management (PRM) solutions as of February 2026, highlighting platforms such as Channelscaler, Impartner PRM, Salesforce Experience Cloud, Structured, and PartnerStack. It discusses the features, scalability, and ROI benefits of PRM solutions, emphasizing their role in enhancing collaboration between companies and their partners. The article also notes the widespread implementation of PRM solutions across various industries, including technology, manufacturing, and retail, where robust partner networks are crucial for business success.</w:t>
      </w:r>
      <w:r/>
    </w:p>
    <w:p>
      <w:pPr>
        <w:pStyle w:val="ListNumber"/>
        <w:spacing w:line="240" w:lineRule="auto"/>
        <w:ind w:left="720"/>
      </w:pPr>
      <w:r/>
      <w:hyperlink r:id="rId12">
        <w:r>
          <w:rPr>
            <w:color w:val="0000EE"/>
            <w:u w:val="single"/>
          </w:rPr>
          <w:t>https://www.devopsschool.com/blog/top-10-partner-relationship-management-prm-features-pros-cons-comparison/</w:t>
        </w:r>
      </w:hyperlink>
      <w:r>
        <w:t xml:space="preserve"> - This article presents a comprehensive comparison of the top 10 Partner Relationship Management (PRM) tools, including Salesforce PRM, Impartner, Zift Solutions, Kiflo, PartnerStack, Magentrix, and others. It details the key features, pros, cons, security and compliance aspects, and support and community resources for each platform. The article aims to assist businesses in selecting the most suitable PRM tool by providing an in-depth analysis of each option's capabilities and considerations.</w:t>
      </w:r>
      <w:r/>
    </w:p>
    <w:p>
      <w:pPr>
        <w:pStyle w:val="ListNumber"/>
        <w:spacing w:line="240" w:lineRule="auto"/>
        <w:ind w:left="720"/>
      </w:pPr>
      <w:r/>
      <w:hyperlink r:id="rId13">
        <w:r>
          <w:rPr>
            <w:color w:val="0000EE"/>
            <w:u w:val="single"/>
          </w:rPr>
          <w:t>https://www.kiflo.com/blog/best-prm-software-for-effective-partner-management</w:t>
        </w:r>
      </w:hyperlink>
      <w:r>
        <w:t xml:space="preserve"> - This article discusses various Partner Relationship Management (PRM) software solutions, focusing on their features and benefits. It highlights platforms such as PartnerStack, Impartner PRM, Allbound PRM, Channeltivity, Salesforce PRM, and Magentrix. The article emphasizes the importance of selecting the right PRM software to enhance partner engagement, streamline processes, and drive revenue growth. It provides insights into the functionalities and advantages of each platform, aiding businesses in making informed decisions about their partner management strategies.</w:t>
      </w:r>
      <w:r/>
    </w:p>
    <w:p>
      <w:pPr>
        <w:pStyle w:val="ListNumber"/>
        <w:spacing w:line="240" w:lineRule="auto"/>
        <w:ind w:left="720"/>
      </w:pPr>
      <w:r/>
      <w:hyperlink r:id="rId14">
        <w:r>
          <w:rPr>
            <w:color w:val="0000EE"/>
            <w:u w:val="single"/>
          </w:rPr>
          <w:t>https://www.zinfi.com/blog/partner-relationship-management-software-2026/</w:t>
        </w:r>
      </w:hyperlink>
      <w:r>
        <w:t xml:space="preserve"> - This article provides an overview of ZINFI's Unified Partner Management platform, emphasizing its modular approach to partner relationship management automation. It discusses how the platform automates the entire partner lifecycle, from recruitment through sales enablement, and offers deep marketing automation capabilities with global scalability. The article highlights ZINFI's strengths in centralized lifecycle management and flexible automation tools for enterprises, supporting large-scale international partner ecosystems seamlessly with multi-language and multi-currency capabilities.</w:t>
      </w:r>
      <w:r/>
    </w:p>
    <w:p>
      <w:pPr>
        <w:pStyle w:val="ListNumber"/>
        <w:spacing w:line="240" w:lineRule="auto"/>
        <w:ind w:left="720"/>
      </w:pPr>
      <w:r/>
      <w:hyperlink r:id="rId15">
        <w:r>
          <w:rPr>
            <w:color w:val="0000EE"/>
            <w:u w:val="single"/>
          </w:rPr>
          <w:t>https://www.agilegrowthlabs.com/blog/top-10-partner-relationship-management-tools-2025/</w:t>
        </w:r>
      </w:hyperlink>
      <w:r>
        <w:t xml:space="preserve"> - This article presents a guide to the top 10 Partner Relationship Management (PRM) platforms transforming how businesses manage partnerships, drive revenue, and streamline operations. It discusses tools such as Zendesk, PartnerStack, impact.com, Impartner, Kademi, ZINFI, Salesforce, ZiftONE, Crossbeam, and Allbound. The article highlights the features, benefits, and pricing of each platform, emphasizing their role in enhancing partner engagement and optimizing channel operations. It provides insights into how these tools leverage AI and automation to improve partnership management.</w:t>
      </w:r>
      <w:r/>
    </w:p>
    <w:p>
      <w:pPr>
        <w:pStyle w:val="ListNumber"/>
        <w:spacing w:line="240" w:lineRule="auto"/>
        <w:ind w:left="720"/>
      </w:pPr>
      <w:r/>
      <w:hyperlink r:id="rId16">
        <w:r>
          <w:rPr>
            <w:color w:val="0000EE"/>
            <w:u w:val="single"/>
          </w:rPr>
          <w:t>https://www.guideflow.com/blog/best-prm-software</w:t>
        </w:r>
      </w:hyperlink>
      <w:r>
        <w:t xml:space="preserve"> - This article reviews the top Partner Relationship Management (PRM) software tools, including Channeltivity, ZiftONE, Mindmatrix, ZINFI, and others. It discusses the key features, strengths, and pricing of each platform, providing insights into their suitability for different business needs. The article emphasizes the importance of selecting the right PRM software to enhance partner engagement, streamline processes, and drive revenue growth. It offers a comparative analysis to assist businesses in making informed decisions about their partner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stdevops.com/top-10-partner-relationship-management-prm-platforms-features-pros-cons-comparison/" TargetMode="External"/><Relationship Id="rId11" Type="http://schemas.openxmlformats.org/officeDocument/2006/relationships/hyperlink" Target="https://www.peerspot.com/categories/partner-relationship-management-prm" TargetMode="External"/><Relationship Id="rId12" Type="http://schemas.openxmlformats.org/officeDocument/2006/relationships/hyperlink" Target="https://www.devopsschool.com/blog/top-10-partner-relationship-management-prm-features-pros-cons-comparison/" TargetMode="External"/><Relationship Id="rId13" Type="http://schemas.openxmlformats.org/officeDocument/2006/relationships/hyperlink" Target="https://www.kiflo.com/blog/best-prm-software-for-effective-partner-management" TargetMode="External"/><Relationship Id="rId14" Type="http://schemas.openxmlformats.org/officeDocument/2006/relationships/hyperlink" Target="https://www.zinfi.com/blog/partner-relationship-management-software-2026/" TargetMode="External"/><Relationship Id="rId15" Type="http://schemas.openxmlformats.org/officeDocument/2006/relationships/hyperlink" Target="https://www.agilegrowthlabs.com/blog/top-10-partner-relationship-management-tools-2025/" TargetMode="External"/><Relationship Id="rId16" Type="http://schemas.openxmlformats.org/officeDocument/2006/relationships/hyperlink" Target="https://www.guideflow.com/blog/best-prm-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