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tech solutions drive transformation in field service operations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Around 20 million technicians now work in field service worldwide, yet many organisations continue to struggle with basic operational problems that undermine customer satisfaction and drive up costs. According to a blog by Innomaint, roughly 52% of those technicians rarely use software to simplify their work and, among those who do, 45% report mobile applications that are slow or unreliable. Those figures underline a sector-wide gap between rising customer expectations and the tools crews are given to meet them.</w:t>
      </w:r>
      <w:r/>
    </w:p>
    <w:p>
      <w:r/>
      <w:r>
        <w:t>Poor scheduling remains the single most persistent friction point. Manual timetables and ad hoc dispatching create overlapping appointments, excessive travel and under‑utilised staff, eroding first‑time fix rates and inflating operational bills. Industry guidance from TechTarget and FieldCamp recommends intelligent scheduling systems that factor in technician location, skill set, job duration and travel time to cut downtime and avoid conflicting bookings.</w:t>
      </w:r>
      <w:r/>
    </w:p>
    <w:p>
      <w:r/>
      <w:r>
        <w:t>Closely linked is the problem of disjointed communication. Remote teams operating without dependable, mobile‑first channels suffer delays and errors, particularly in areas with patchy connectivity. Multiple summaries advise mobile field apps that deliver instant job updates, allow on‑site reporting and enable rapid escalation when diagnostics or parts are required. Those tools not only streamline handoffs between office and field but also increase transparency for customers.</w:t>
      </w:r>
      <w:r/>
    </w:p>
    <w:p>
      <w:r/>
      <w:r>
        <w:t>A lack of real‑time visibility into jobs and assets compounds operational fragility. Supervisors who cannot see technician locations, job progress or equipment status cannot make nimble decisions. Both Innomaint and other industry sources point to geolocation, IoT sensors and telematics as practical remedies: they provide live tracking of personnel and vehicles, flag impending equipment faults and record fleet health metrics such as fuel use and engine hours.</w:t>
      </w:r>
      <w:r/>
    </w:p>
    <w:p>
      <w:r/>
      <w:r>
        <w:t>Inventory and parts availability are recurring causes of wasted trips. Arriving on site without the correct spares forces costly rescheduling. Centralised spare‑parts management tied to mobile stock views and automatic reorder thresholds reduces repeat visits, a solution endorsed across the field service literature.</w:t>
      </w:r>
      <w:r/>
    </w:p>
    <w:p>
      <w:r/>
      <w:r>
        <w:t>Customer expectations have shifted away from broad arrival windows to precise, flexible service appointments. Automated customer communications that supply ETAs, real‑time updates and self‑service rescheduling improve satisfaction and reduce inbound enquiries, a benefit repeatedly cited by practitioners.</w:t>
      </w:r>
      <w:r/>
    </w:p>
    <w:p>
      <w:r/>
      <w:r>
        <w:t>Choosing the right technology is itself a challenge. Mid‑sized and larger firms must evaluate scalability and integration: cloud‑based FSM platforms that link with CRM, ERP and accounting systems preserve data continuity and avoid siloed workflows. Analysts also stress the need for platforms that consolidate disparate data streams so teams are not overwhelmed by information they cannot action.</w:t>
      </w:r>
      <w:r/>
    </w:p>
    <w:p>
      <w:r/>
      <w:r>
        <w:t>Adopting IoT and other digital capabilities encounters cultural obstacles as well as technical ones. Internal resistance and skills gaps slow rollout; vendors and consultants therefore recommend structured training programmes, clear demonstrations of productivity gains and phased implementations to win staff buy‑in.</w:t>
      </w:r>
      <w:r/>
    </w:p>
    <w:p>
      <w:r/>
      <w:r>
        <w:t>Cost pressures and performance management add a further layer of complexity. Operational expenses tied to fuel, idle time and inefficient routing can be addressed through route optimisation and telematics, while regular performance reviews and accessible mobile dashboards help managers measure technician productivity and quality.</w:t>
      </w:r>
      <w:r/>
    </w:p>
    <w:p>
      <w:r/>
      <w:r>
        <w:t>Finally, talent retention and regulatory compliance feature among the broader managerial concerns. Maintaining a skilled field workforce requires investment in training, balanced scheduling to avoid burnout and career development pathways. At the same time, firms must ensure data security and adhere to industry‑specific safety standards as they digitise workflows.</w:t>
      </w:r>
      <w:r/>
    </w:p>
    <w:p>
      <w:r/>
      <w:r>
        <w:t>Taken together, these challenges point to a clear prescription: deploy integrated, mobile‑first FSM software; use AI and IoT where they deliver measurable gains; consolidate data into single sources of truth; and combine technological upgrades with training and change management. According to multiple industry analyses, businesses that follow this approach can expect shorter response times, higher first‑time fix rates, reduced operational costs and stronger customer loyalty, outcomes essential for long‑term competitiveness in a service economy that no longer tolerates long waits or opaque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https://innomaint.com/blog/top-10-challenges-in-field-service-management-and-how-to-solve-them/</w:t>
        </w:r>
      </w:hyperlink>
      <w:r>
        <w:t xml:space="preserve"> - Please view link - unable to able to access data</w:t>
      </w:r>
      <w:r/>
    </w:p>
    <w:p>
      <w:pPr>
        <w:pStyle w:val="ListNumber"/>
        <w:spacing w:line="240" w:lineRule="auto"/>
        <w:ind w:left="720"/>
      </w:pPr>
      <w:r/>
      <w:hyperlink r:id="rId11">
        <w:r>
          <w:rPr>
            <w:color w:val="0000EE"/>
            <w:u w:val="single"/>
          </w:rPr>
          <w:t>https://www.techtarget.com/searchcustomerexperience/tip/Top-5-challenges-in-field-service-management</w:t>
        </w:r>
      </w:hyperlink>
      <w:r>
        <w:t xml:space="preserve"> - This article discusses the top five challenges in field service management, including scheduling, cost, process tracking, time and performance management, and customer experience. It highlights issues such as manual scheduling leading to inefficiencies, high operational costs, difficulties in tracking field service processes, managing technician performance, and maintaining customer satisfaction. The article suggests solutions like implementing scheduling applications, investing in automation, and using mobile integration with cloud-based field service management tools to address these challenges effectively.</w:t>
      </w:r>
      <w:r/>
    </w:p>
    <w:p>
      <w:pPr>
        <w:pStyle w:val="ListNumber"/>
        <w:spacing w:line="240" w:lineRule="auto"/>
        <w:ind w:left="720"/>
      </w:pPr>
      <w:r/>
      <w:hyperlink r:id="rId12">
        <w:r>
          <w:rPr>
            <w:color w:val="0000EE"/>
            <w:u w:val="single"/>
          </w:rPr>
          <w:t>https://superworks.com/field-service-management-challenges/</w:t>
        </w:r>
      </w:hyperlink>
      <w:r>
        <w:t xml:space="preserve"> - This article identifies key challenges in field service management, such as communication gaps in remote locations and scheduling conflicts. It emphasizes the impact of poor communication on service delivery, especially in areas with unreliable connectivity. The article also highlights the complexities of managing technician schedules, leading to double bookings and delays. Solutions proposed include implementing mobile tools for real-time communication and adopting smart scheduling software to optimize resource allocation and improve service efficiency.</w:t>
      </w:r>
      <w:r/>
    </w:p>
    <w:p>
      <w:pPr>
        <w:pStyle w:val="ListNumber"/>
        <w:spacing w:line="240" w:lineRule="auto"/>
        <w:ind w:left="720"/>
      </w:pPr>
      <w:r/>
      <w:hyperlink r:id="rId13">
        <w:r>
          <w:rPr>
            <w:color w:val="0000EE"/>
            <w:u w:val="single"/>
          </w:rPr>
          <w:t>https://fieldcamp.ai/blog/field-service-management-challenge/</w:t>
        </w:r>
      </w:hyperlink>
      <w:r>
        <w:t xml:space="preserve"> - This article outlines common challenges in field service management, including inaccurate scheduling, communication gaps, and lack of real-time visibility. It discusses how poor scheduling can lead to technician downtime and increased travel costs, while communication breakdowns can result in delays and errors. The article suggests solutions like adopting scheduling applications, implementing mobile tools for real-time communication, and using mobile field service apps to provide supervisors with tools to monitor field activities effectively.</w:t>
      </w:r>
      <w:r/>
    </w:p>
    <w:p>
      <w:pPr>
        <w:pStyle w:val="ListNumber"/>
        <w:spacing w:line="240" w:lineRule="auto"/>
        <w:ind w:left="720"/>
      </w:pPr>
      <w:r/>
      <w:hyperlink r:id="rId14">
        <w:r>
          <w:rPr>
            <w:color w:val="0000EE"/>
            <w:u w:val="single"/>
          </w:rPr>
          <w:t>https://fieldcode.com/en/field-service-daily/common-challenges-in-field-service-management-and-how-to-tackle-them</w:t>
        </w:r>
      </w:hyperlink>
      <w:r>
        <w:t xml:space="preserve"> - This article addresses common challenges in field service management, such as real-time communication gaps and inaccurate scheduling and dispatching. It highlights how communication breakdowns between the office and field technicians can lead to delays or service errors. The article suggests implementing mobile tools that facilitate real-time communication to ensure technicians are well-informed and can quickly update their status or request support, thereby boosting productivity and minimizing miscommunication.</w:t>
      </w:r>
      <w:r/>
    </w:p>
    <w:p>
      <w:pPr>
        <w:pStyle w:val="ListNumber"/>
        <w:spacing w:line="240" w:lineRule="auto"/>
        <w:ind w:left="720"/>
      </w:pPr>
      <w:r/>
      <w:hyperlink r:id="rId15">
        <w:r>
          <w:rPr>
            <w:color w:val="0000EE"/>
            <w:u w:val="single"/>
          </w:rPr>
          <w:t>https://www.softwaredekho.in/blog/challenges-and-solutions-of-field-service-management</w:t>
        </w:r>
      </w:hyperlink>
      <w:r>
        <w:t xml:space="preserve"> - This article discusses key challenges in field service management, including inefficient scheduling and dispatch, communication breakdowns, data overload, high operational costs, and skill gaps in field technicians. It emphasizes the importance of addressing these challenges to enhance service delivery and operational efficiency. The article suggests solutions like implementing AI-based scheduling tools, adopting cloud-based FSM software with real-time communication capabilities, and integrating FSM tools with advanced analytics platforms to extract actionable insights from operational data.</w:t>
      </w:r>
      <w:r/>
    </w:p>
    <w:p>
      <w:pPr>
        <w:pStyle w:val="ListNumber"/>
        <w:spacing w:line="240" w:lineRule="auto"/>
        <w:ind w:left="720"/>
      </w:pPr>
      <w:r/>
      <w:hyperlink r:id="rId16">
        <w:r>
          <w:rPr>
            <w:color w:val="0000EE"/>
            <w:u w:val="single"/>
          </w:rPr>
          <w:t>https://www.fieldpromax.com/blog/common-challenges-in-field-service-management</w:t>
        </w:r>
      </w:hyperlink>
      <w:r>
        <w:t xml:space="preserve"> - This article explores the top 10 challenges field service managers encounter, including keeping tabs on the team, retaining skilled technicians, managing technology, creating effective schedules, ensuring customer satisfaction, handling numerous service calls, adhering to regulations, tracking equipment, maintaining data security, and improving overall performance. It provides practical solutions to tackle these challenges effectively, such as using cloud-based field service management software, implementing mobile apps for technicians, and conducting regular performance reviews and training sessions.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nomaint.com/blog/top-10-challenges-in-field-service-management-and-how-to-solve-them/" TargetMode="External"/><Relationship Id="rId11" Type="http://schemas.openxmlformats.org/officeDocument/2006/relationships/hyperlink" Target="https://www.techtarget.com/searchcustomerexperience/tip/Top-5-challenges-in-field-service-management" TargetMode="External"/><Relationship Id="rId12" Type="http://schemas.openxmlformats.org/officeDocument/2006/relationships/hyperlink" Target="https://superworks.com/field-service-management-challenges/" TargetMode="External"/><Relationship Id="rId13" Type="http://schemas.openxmlformats.org/officeDocument/2006/relationships/hyperlink" Target="https://fieldcamp.ai/blog/field-service-management-challenge/" TargetMode="External"/><Relationship Id="rId14" Type="http://schemas.openxmlformats.org/officeDocument/2006/relationships/hyperlink" Target="https://fieldcode.com/en/field-service-daily/common-challenges-in-field-service-management-and-how-to-tackle-them" TargetMode="External"/><Relationship Id="rId15" Type="http://schemas.openxmlformats.org/officeDocument/2006/relationships/hyperlink" Target="https://www.softwaredekho.in/blog/challenges-and-solutions-of-field-service-management" TargetMode="External"/><Relationship Id="rId16" Type="http://schemas.openxmlformats.org/officeDocument/2006/relationships/hyperlink" Target="https://www.fieldpromax.com/blog/common-challenges-in-field-service-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