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fleet technology transforms operational efficiency and safety amid rising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Every mile a commercial vehicle covers carries costs far beyond fuel, wear and tear, scheduling disruption, customer satisfaction and ultimately profit. As firms weigh how to protect margins, many are turning to connected technologies that turn raw movement into actionable intelligence. Radius, for example, says it helps customers and drivers extract more value from their vehicles by increasing connectivity while keeping implementation simple.</w:t>
      </w:r>
      <w:r/>
    </w:p>
    <w:p>
      <w:r/>
      <w:r>
        <w:t>The case for wider visibility is plain. Firms with real-time insight into where assets are, how they are being used and how costs are trending are better able to head off problems before they escalate. According to McKinsey, telematics that link vehicle location, consumption and driver behaviour can drive notable reductions in maintenance spend and lift asset utilisation when organisations align processes and people to act on the data. The consultancy stresses that success depends not only on technology but on dedicated capacity, suitable metrics and staff who can interpret analytics.</w:t>
      </w:r>
      <w:r/>
    </w:p>
    <w:p>
      <w:r/>
      <w:r>
        <w:t>Telematics has matured from a luxury for large national operators into a mainstream tool for all sizes of fleet. By combining vehicle diagnostics with GPS and performance metrics, telematics enables route optimisation, tighter fuel management and planned maintenance windows that reduce emergency repairs. Experts interviewed by McKinsey note that modern sensors and improved analytics make it possible to move from descriptive reporting to predictive and prescriptive models that suggest when to service vehicles or reroute work to avoid delays.</w:t>
      </w:r>
      <w:r/>
    </w:p>
    <w:p>
      <w:r/>
      <w:r>
        <w:t>That shift matters for driver safety and operational resilience. Industry analyses show connected fleets cut risky behaviours by flagging events such as hard braking, rapid acceleration and excessive speeding, allowing targeted coaching and rewards programs that reduce accidents and liability. Fleet Response highlights that continuous monitoring also supports smarter routing to limit driver fatigue, which lowers incident severity and insurance exposure.</w:t>
      </w:r>
      <w:r/>
    </w:p>
    <w:p>
      <w:r/>
      <w:r>
        <w:t>Connectivity delivers benefits beyond the vehicles themselves. Fleet Complete points out that integrated systems, linking telematics to fuel cards, leasing data, scheduling software and EV-charging infrastructure, streamline workflows and remove duplication. When service management tools and dispatching systems share the same signals, operators close the loop faster on faults and delays, improving first-time-fix rates and customer experience.</w:t>
      </w:r>
      <w:r/>
    </w:p>
    <w:p>
      <w:r/>
      <w:r>
        <w:t>Realising those gains, however, requires organisational change. McKinsey outlines a six-step implementation approach: define value, build governance, select metrics, create capacity for change, deploy technology and scale successful pilots. Firms that treat telematics as a one-off hardware purchase, rather than the start of new operating routines, typically capture far less value. Training, clear accountability and iterative programme design are frequently cited as the differentiators between modest returns and substantial performance improvement.</w:t>
      </w:r>
      <w:r/>
    </w:p>
    <w:p>
      <w:r/>
      <w:r>
        <w:t>Practical results are already visible across the sector. Case studies and vendor data indicate lower idle time, fewer unscheduled stops, better fuel economy and improved scheduling accuracy when fleets adopt connected management and embed its insights into day-to-day decisions. Samsung’s and GreenFleet’s industry write-ups also point to equipment in the cab, smartphones and rugged tablets, as enablers of faster communication and better compliance with electronic logs, which boosts driver satisfaction and retention.</w:t>
      </w:r>
      <w:r/>
    </w:p>
    <w:p>
      <w:r/>
      <w:r>
        <w:t>Companies considering adoption should weigh the potential uplift against integration effort and change management needs. The technology can uncover previously hidden losses, but turning insight into savings depends on clear metrics, timely action and collaboration across procurement, maintenance and operations teams. As one industry observer put it, connectivity delivers most value when it becomes part of how a business organises work, not merely what it installs on a vehicle.</w:t>
      </w:r>
      <w:r/>
    </w:p>
    <w:p>
      <w:r/>
      <w:r>
        <w:t>For fleets seeking competitive advantage, the message is consistent: better data, properly used, reduces waste and increases uptime. The tools now exist to monitor every mile and convert that information into operational decisions that protect margins and improve service, provided businesses invest in the people and processes required to act on what the data reveals.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https://ccr-mag.com/how-smarter-fleet-decisions-keep-your-company-competitive/</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https://www.mckinsey.com/capabilities/operations/our-insights/driving-value-from-fleet-telematics</w:t>
        </w:r>
      </w:hyperlink>
      <w:r>
        <w:t xml:space="preserve"> - This McKinsey article discusses how telematics can enhance fleet operations by providing real-time data on vehicle location, fuel consumption, and driver behaviour. It highlights the importance of organisational alignment and the right skills to interpret this data effectively. The article also outlines six steps to success in implementing telematics, including having dedicated capacity and the right metrics. Successful implementation can lead to significant cost reductions and performance improvements, as demonstrated by companies that have optimised maintenance costs and improved asset utilisation through telematics.</w:t>
      </w:r>
      <w:r/>
    </w:p>
    <w:p>
      <w:pPr>
        <w:pStyle w:val="ListNumber"/>
        <w:spacing w:line="240" w:lineRule="auto"/>
        <w:ind w:left="720"/>
      </w:pPr>
      <w:r/>
      <w:hyperlink r:id="rId12">
        <w:r>
          <w:rPr>
            <w:color w:val="0000EE"/>
            <w:u w:val="single"/>
          </w:rPr>
          <w:t>https://www.mckinsey.com/capabilities/operations/our-insights/ask-an-expert-capturing-fleet-impact-from-telematics</w:t>
        </w:r>
      </w:hyperlink>
      <w:r>
        <w:t xml:space="preserve"> - In this McKinsey interview, Carter Cordes explains how telematics systems collect and share vehicle, driver, and environmental data. He discusses the benefits of telematics, such as improving day-to-day operations by monitoring vehicle status and location, and aiding in long-term analysis to enhance reliability and efficiency. The article also covers the increased focus on telematics due to advancements in hardware and analytics, and the impact of predictive and prescriptive analytics on fleet operations, including maintenance cost reductions and improved service levels.</w:t>
      </w:r>
      <w:r/>
    </w:p>
    <w:p>
      <w:pPr>
        <w:pStyle w:val="ListNumber"/>
        <w:spacing w:line="240" w:lineRule="auto"/>
        <w:ind w:left="720"/>
      </w:pPr>
      <w:r/>
      <w:hyperlink r:id="rId13">
        <w:r>
          <w:rPr>
            <w:color w:val="0000EE"/>
            <w:u w:val="single"/>
          </w:rPr>
          <w:t>https://blog.fleetcomplete.com/benefits-of-connected-fleet-management/</w:t>
        </w:r>
      </w:hyperlink>
      <w:r>
        <w:t xml:space="preserve"> - This article from Fleet Complete outlines the top five benefits of connected fleet management, also known as fleet telematics. It emphasises how these systems drive operational excellence, reduce costs, and safeguard a company's reputation. The benefits include maximising operational fleet efficiency, minimising downtime with predictive maintenance, improving safety through driver monitoring, increasing job satisfaction with electronic logs, and reducing operating costs by eliminating unnecessary idling and improving route planning.</w:t>
      </w:r>
      <w:r/>
    </w:p>
    <w:p>
      <w:pPr>
        <w:pStyle w:val="ListNumber"/>
        <w:spacing w:line="240" w:lineRule="auto"/>
        <w:ind w:left="720"/>
      </w:pPr>
      <w:r/>
      <w:hyperlink r:id="rId14">
        <w:r>
          <w:rPr>
            <w:color w:val="0000EE"/>
            <w:u w:val="single"/>
          </w:rPr>
          <w:t>https://www.fleetresponse.com/2026/03/how-telematics-improves-fleet-safety/</w:t>
        </w:r>
      </w:hyperlink>
      <w:r>
        <w:t xml:space="preserve"> - Fleet Response discusses how telematics enhances fleet safety by collecting and analysing operational data to identify risky driving behaviours. The article explains that telematics devices monitor factors such as speed, acceleration, braking, and cornering, providing fleet managers with insights to address safety trends proactively. It highlights that this data-driven approach leads to fewer accidents, reduced incident severity, and supports more efficient routing to limit driver fatigue, ultimately strengthening fleet accident prevention and lowering overall risk exposure.</w:t>
      </w:r>
      <w:r/>
    </w:p>
    <w:p>
      <w:pPr>
        <w:pStyle w:val="ListNumber"/>
        <w:spacing w:line="240" w:lineRule="auto"/>
        <w:ind w:left="720"/>
      </w:pPr>
      <w:r/>
      <w:hyperlink r:id="rId15">
        <w:r>
          <w:rPr>
            <w:color w:val="0000EE"/>
            <w:u w:val="single"/>
          </w:rPr>
          <w:t>https://insights.samsung.com/2021/11/08/11-benefits-of-using-telematics-for-trucking-fleet-management-3/</w:t>
        </w:r>
      </w:hyperlink>
      <w:r>
        <w:t xml:space="preserve"> - Samsung's article outlines 11 benefits of using telematics for trucking fleet management, focusing on how telematics technology can reduce waste and boost profit margins. It discusses how telematics ensures mobile devices in vehicle cabs, such as smartphones and rugged tablets, help fleets distinguish themselves by improving efficiency, safety, and compliance. The article highlights that telematics can help reduce fuel consumption, improve driver behaviour, and enhance overall fleet management, leading to significant operational improvements.</w:t>
      </w:r>
      <w:r/>
    </w:p>
    <w:p>
      <w:pPr>
        <w:pStyle w:val="ListNumber"/>
        <w:spacing w:line="240" w:lineRule="auto"/>
        <w:ind w:left="720"/>
      </w:pPr>
      <w:r/>
      <w:hyperlink r:id="rId16">
        <w:r>
          <w:rPr>
            <w:color w:val="0000EE"/>
            <w:u w:val="single"/>
          </w:rPr>
          <w:t>https://greenfleet.net/features/20102016/expert-panel-connectivity</w:t>
        </w:r>
      </w:hyperlink>
      <w:r>
        <w:t xml:space="preserve"> - An expert panel discussion in GreenFleet explores the role of connectivity in fleet management. The panelists discuss how connectivity provides fleet managers with greater visibility into operations, allowing them to monitor driver behaviour, vehicle faults, and optimal routing. They emphasise that connected vehicles enable proactive management, such as optimising vehicle servicing and maintenance through access to vehicle fault data and service indicators, leading to more informed decision-making and improved fleet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r-mag.com/how-smarter-fleet-decisions-keep-your-company-competitive/" TargetMode="External"/><Relationship Id="rId11" Type="http://schemas.openxmlformats.org/officeDocument/2006/relationships/hyperlink" Target="https://www.mckinsey.com/capabilities/operations/our-insights/driving-value-from-fleet-telematics" TargetMode="External"/><Relationship Id="rId12" Type="http://schemas.openxmlformats.org/officeDocument/2006/relationships/hyperlink" Target="https://www.mckinsey.com/capabilities/operations/our-insights/ask-an-expert-capturing-fleet-impact-from-telematics" TargetMode="External"/><Relationship Id="rId13" Type="http://schemas.openxmlformats.org/officeDocument/2006/relationships/hyperlink" Target="https://blog.fleetcomplete.com/benefits-of-connected-fleet-management/" TargetMode="External"/><Relationship Id="rId14" Type="http://schemas.openxmlformats.org/officeDocument/2006/relationships/hyperlink" Target="https://www.fleetresponse.com/2026/03/how-telematics-improves-fleet-safety/" TargetMode="External"/><Relationship Id="rId15" Type="http://schemas.openxmlformats.org/officeDocument/2006/relationships/hyperlink" Target="https://insights.samsung.com/2021/11/08/11-benefits-of-using-telematics-for-trucking-fleet-management-3/" TargetMode="External"/><Relationship Id="rId16" Type="http://schemas.openxmlformats.org/officeDocument/2006/relationships/hyperlink" Target="https://greenfleet.net/features/20102016/expert-panel-conne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