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Commodity Centre partners with Lanxing Software to enhance supply chain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Commodity Centre, a logistics and warehousing specialist based in the UK, has partnered with Lanxing Software from China to utilise an advanced business intelligence tool named Reveal, developed by Infragistics. This collaboration is set to enhance supplier relationship management (SRM) by improving the analysis of unstructured supplier data and extracting actionable insights essential for optimising supplier relationships.</w:t>
      </w:r>
      <w:r/>
    </w:p>
    <w:p>
      <w:r/>
      <w:r>
        <w:t>Reveal’s embedded analytics software enables the two companies to generate real-time data visualisations that facilitate informed decision-making across various supply chain processes, including sourcing, manufacturing, inventory management, and logistics. These insights are becoming increasingly important as industries adapt to the complexities of modern supply chains.</w:t>
      </w:r>
      <w:r/>
    </w:p>
    <w:p>
      <w:r/>
      <w:r>
        <w:t>Commodity Centre is noted for its comprehensive warehousing capabilities, handling diverse goods such as coffee, cocoa, sugar, tea, and metals. With over 550,000 tons of goods stored in temperature-controlled environments, the firm utilises Reveal to create a custom portal for real-time monitoring of stored commodities. This system not only tracks stock levels and available warehouse space but also provides critical data regarding temperature, humidity, and product segregation—a significant feature for handling sensitive goods like food products.</w:t>
      </w:r>
      <w:r/>
    </w:p>
    <w:p>
      <w:r/>
      <w:r>
        <w:t>Peter Ferdowsian, IT Manager at Commodity Centre, elaborated on the technology's impact, stating, “A lot of our warehouse information is available as data and numbers, but spreadsheets don't really resonate with people. When they can visualize the data, it provides a greater understanding of the intricacies such as climate, available space and products in each warehouse."</w:t>
      </w:r>
      <w:r/>
    </w:p>
    <w:p>
      <w:r/>
      <w:r>
        <w:t>The integration of Reveal has also proven beneficial for Lanxing Software, reportedly saving the company at least six months in development time that would have otherwise been expended on creating a custom business intelligence tool. Jason Beres, Senior Vice President of Developer Tools at Infragistics, highlighted the efficiency gained by using Reveal, commenting, “Not only does embedding Reveal accelerate time to market versus home-grown solutions, in most cases by 6 to 12 months, but that translates into millions of dollars in cost savings over the lifetime of a Reveal implementation.”</w:t>
      </w:r>
      <w:r/>
    </w:p>
    <w:p>
      <w:r/>
      <w:r>
        <w:t>Lanxing Software’s Product Director, Zhen Wang, has emphasised the importance of data-driven decision-making in the supply chain sector. He noted that the ability to tailor visual insights to client needs is critical, stating, “In the supply chain industry, users need to quickly translate results and data into actionable decisions and Reveal does this with ease.” This adaptability allows Lanxing’s customers to categorise products, customers, and transportation routes effectively, leading to reduced operating costs and improved margins.</w:t>
      </w:r>
      <w:r/>
    </w:p>
    <w:p>
      <w:r/>
      <w:r>
        <w:t>Beres further underscored the significance of integrating business intelligence within supply chain management, noting that leveraging advanced data analytics and visualisation tools like Reveal can enhance efficiency and performance. As organisations like Commodity Centre and Lanxing navigate the complexities of the supply chain lifecycle, the capability to turn raw data into comprehensive, visual insights will be crucial for maintaining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https://www.globenewswire.com/news-release/2025/02/06/3022022/0/en/Warehousing-and-Supply-Chain-Leaders-Drive-Smarter-Decisions-with-Business-Intelligence.html</w:t>
        </w:r>
      </w:hyperlink>
      <w:r>
        <w:t xml:space="preserve"> - This article corroborates the partnership between Commodity Centre and Lanxing Software, highlighting their use of Reveal for enhanced supply chain management and decision-making.</w:t>
      </w:r>
      <w:r/>
    </w:p>
    <w:p>
      <w:pPr>
        <w:pStyle w:val="ListNumber"/>
        <w:spacing w:line="240" w:lineRule="auto"/>
        <w:ind w:left="720"/>
      </w:pPr>
      <w:r/>
      <w:hyperlink r:id="rId11">
        <w:r>
          <w:rPr>
            <w:color w:val="0000EE"/>
            <w:u w:val="single"/>
          </w:rPr>
          <w:t>https://commoditycentre.com</w:t>
        </w:r>
      </w:hyperlink>
      <w:r>
        <w:t xml:space="preserve"> - This website supports the claim about Commodity Centre's expertise in logistics and warehousing, providing comprehensive services across the supply chain.</w:t>
      </w:r>
      <w:r/>
    </w:p>
    <w:p>
      <w:pPr>
        <w:pStyle w:val="ListNumber"/>
        <w:spacing w:line="240" w:lineRule="auto"/>
        <w:ind w:left="720"/>
      </w:pPr>
      <w:r/>
      <w:hyperlink r:id="rId10">
        <w:r>
          <w:rPr>
            <w:color w:val="0000EE"/>
            <w:u w:val="single"/>
          </w:rPr>
          <w:t>https://www.globenewswire.com/news-release/2025/02/06/3022022/0/en/Warehousing-and-Supply-Chain-Leaders-Drive-Smarter-Decisions-with-Business-Intelligence.html</w:t>
        </w:r>
      </w:hyperlink>
      <w:r>
        <w:t xml:space="preserve"> - It further explains how Reveal helps Commodity Centre manage diverse goods and provides real-time data visualizations for informed decision-making.</w:t>
      </w:r>
      <w:r/>
    </w:p>
    <w:p>
      <w:pPr>
        <w:pStyle w:val="ListNumber"/>
        <w:spacing w:line="240" w:lineRule="auto"/>
        <w:ind w:left="720"/>
      </w:pPr>
      <w:r/>
      <w:hyperlink r:id="rId10">
        <w:r>
          <w:rPr>
            <w:color w:val="0000EE"/>
            <w:u w:val="single"/>
          </w:rPr>
          <w:t>https://www.globenewswire.com/news-release/2025/02/06/3022022/0/en/Warehousing-and-Supply-Chain-Leaders-Drive-Smarter-Decisions-with-Business-Intelligence.html</w:t>
        </w:r>
      </w:hyperlink>
      <w:r>
        <w:t xml:space="preserve"> - The article also discusses how Lanxing Software benefited from using Reveal, saving development time and enhancing their supply chain solutions.</w:t>
      </w:r>
      <w:r/>
    </w:p>
    <w:p>
      <w:pPr>
        <w:pStyle w:val="ListNumber"/>
        <w:spacing w:line="240" w:lineRule="auto"/>
        <w:ind w:left="720"/>
      </w:pPr>
      <w:r/>
      <w:hyperlink r:id="rId10">
        <w:r>
          <w:rPr>
            <w:color w:val="0000EE"/>
            <w:u w:val="single"/>
          </w:rPr>
          <w:t>https://www.globenewswire.com/news-release/2025/02/06/3022022/0/en/Warehousing-and-Supply-Chain-Leaders-Drive-Smarter-Decisions-with-Business-Intelligence.html</w:t>
        </w:r>
      </w:hyperlink>
      <w:r>
        <w:t xml:space="preserve"> - It emphasizes the importance of data-driven decision-making in the supply chain sector, as highlighted by Lanxing Software's Product Director, Zhen Wang.</w:t>
      </w:r>
      <w:r/>
    </w:p>
    <w:p>
      <w:pPr>
        <w:pStyle w:val="ListNumber"/>
        <w:spacing w:line="240" w:lineRule="auto"/>
        <w:ind w:left="720"/>
      </w:pPr>
      <w:r/>
      <w:hyperlink r:id="rId10">
        <w:r>
          <w:rPr>
            <w:color w:val="0000EE"/>
            <w:u w:val="single"/>
          </w:rPr>
          <w:t>https://www.globenewswire.com/news-release/2025/02/06/3022022/0/en/Warehousing-and-Supply-Chain-Leaders-Drive-Smarter-Decisions-with-Business-Intelligence.html</w:t>
        </w:r>
      </w:hyperlink>
      <w:r>
        <w:t xml:space="preserve"> - Jason Beres's comments on the efficiency and cost savings of using Reveal are also detailed in this article.</w:t>
      </w:r>
      <w:r/>
    </w:p>
    <w:p>
      <w:pPr>
        <w:pStyle w:val="ListNumber"/>
        <w:spacing w:line="240" w:lineRule="auto"/>
        <w:ind w:left="720"/>
      </w:pPr>
      <w:r/>
      <w:hyperlink r:id="rId10">
        <w:r>
          <w:rPr>
            <w:color w:val="0000EE"/>
            <w:u w:val="single"/>
          </w:rPr>
          <w:t>https://www.globenewswire.com/news-release/2025/02/06/3022022/0/en/Warehousing-and-Supply-Chain-Leaders-Drive-Smarter-Decisions-with-Business-Intelligence.html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2/06/3022022/0/en/Warehousing-and-Supply-Chain-Leaders-Drive-Smarter-Decisions-with-Business-Intelligence.html" TargetMode="External"/><Relationship Id="rId11" Type="http://schemas.openxmlformats.org/officeDocument/2006/relationships/hyperlink" Target="https://commoditycent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