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Confluent and Databricks expand partnership to enhance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Confluent, Inc. and Databricks have announced an expansion of their partnership, which aims to enhance supplier relationship management (SRM) through improved data connectivity and AI capabilities. With the integration of Confluent’s Data Streaming Platform and Databricks’ Data Intelligence Platform, enterprises are being equipped with the tools necessary for effective AI-driven decision-making.</w:t>
      </w:r>
      <w:r/>
    </w:p>
    <w:p>
      <w:r/>
      <w:r>
        <w:t>This collaboration comes at a time when many enterprises are grappling with the challenges posed by their existing IT infrastructures. According to the companies, only 22 per cent of organisations feel confident that their systems can adequately support the AI applications they are developing. A significant barrier to progress is the disconnect between operational systems that generate data and analytical systems responsible for interpreting that data. This lack of cohesion often leads to inefficiencies, preventing businesses from utilising real-time data to stimulate AI innovation.</w:t>
      </w:r>
      <w:r/>
    </w:p>
    <w:p>
      <w:r/>
      <w:r>
        <w:t>Ali Ghodsi, co-founder and CEO of Databricks, highlighted the importance of data centralisation for enhancing AI investments. “For companies to maximize returns on their AI investments, they need their data, AI, analytics and governance all in one place,” Ghodsi explained. He expressed enthusiasm about Confluent’s adoption of Unity Catalog and Delta Lake as solutions for open data governance.</w:t>
      </w:r>
      <w:r/>
    </w:p>
    <w:p>
      <w:r/>
      <w:r>
        <w:t>Confluent's CEO, Jay Kreps, further underscored the critical role of real-time data management in driving AI initiatives. “Real-time data is the fuel for AI,” said Kreps, stressing that disconnected systems hinder enterprises from accessing the data they need when they need it. The partnership seeks to eliminate such barriers by enabling cross-platform collaboration and real-time interoperability.</w:t>
      </w:r>
      <w:r/>
    </w:p>
    <w:p>
      <w:r/>
      <w:r>
        <w:t>The newly announced integrations between Confluent’s Tableflow and Databricks’ Unity Catalog will facilitate this effort by ensuring that operational data is readily available for analysis. This synergy aims to transform operational data into a vital resource for data scientists and analysts within Databricks, while also making analytical data useful for developers and engineers on the Confluent platform. The added governance features are expected to enhance data quality and lineage tracking, which are vital for businesses aiming to optimise their AI applications.</w:t>
      </w:r>
      <w:r/>
    </w:p>
    <w:p>
      <w:r/>
      <w:r>
        <w:t>Dr. Dora Simroth, Head of Data and AI Engineering at E.ON Digital Technology, expressed her support for the integration, noting that it allows practitioners to work from a single source of accurate data. This, she indicated, is especially critical in sectors reliant on timely information for decision-making.</w:t>
      </w:r>
      <w:r/>
    </w:p>
    <w:p>
      <w:r/>
      <w:r>
        <w:t>As the partnership unfolds, the combined expertise of Confluent and Databricks appears set to advance the use of generative AI in supplier relationship management by streamlining data access and enhancing analytical capabilities. The seamless interaction between these platforms is anticipated to significantly improve the ability of businesses to utilise real-time insights in their strategic operations, ultimately leading to stronger supplier relationships and more effective AI-driven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https://www.stocktitan.net/news/CFLT/confluent-and-databricks-partner-to-usher-in-new-age-of-real-time-83mw8eectqol.html</w:t>
        </w:r>
      </w:hyperlink>
      <w:r>
        <w:t xml:space="preserve"> - This URL supports the claim about Confluent and Databricks' partnership expansion to integrate their data streaming and intelligence platforms for real-time AI-driven decision-making. It highlights the integration between Confluent's Tableflow and Databricks' Unity Catalog.</w:t>
      </w:r>
      <w:r/>
    </w:p>
    <w:p>
      <w:pPr>
        <w:pStyle w:val="ListNumber"/>
        <w:spacing w:line="240" w:lineRule="auto"/>
        <w:ind w:left="720"/>
      </w:pPr>
      <w:r/>
      <w:hyperlink r:id="rId11">
        <w:r>
          <w:rPr>
            <w:color w:val="0000EE"/>
            <w:u w:val="single"/>
          </w:rPr>
          <w:t>https://www.businesswire.com/news/home/20250211987246/en/Confluent-and-Databricks-Partner-to-Usher-In-New-Age-of-Real-Time-AI</w:t>
        </w:r>
      </w:hyperlink>
      <w:r>
        <w:t xml:space="preserve"> - This URL corroborates the partnership's focus on addressing the AI data challenge by integrating Confluent's Data Streaming Platform with Databricks' Data Intelligence Platform, enabling real-time data for AI-driven decisions.</w:t>
      </w:r>
      <w:r/>
    </w:p>
    <w:p>
      <w:pPr>
        <w:pStyle w:val="ListNumber"/>
        <w:spacing w:line="240" w:lineRule="auto"/>
        <w:ind w:left="720"/>
      </w:pPr>
      <w:r/>
      <w:hyperlink r:id="rId10">
        <w:r>
          <w:rPr>
            <w:color w:val="0000EE"/>
            <w:u w:val="single"/>
          </w:rPr>
          <w:t>https://www.stocktitan.net/news/CFLT/confluent-and-databricks-partner-to-usher-in-new-age-of-real-time-83mw8eectqol.html</w:t>
        </w:r>
      </w:hyperlink>
      <w:r>
        <w:t xml:space="preserve"> - It also supports the statement that only 22% of enterprises feel confident in their IT infrastructure's ability to support new AI applications, highlighting the need for better data integration.</w:t>
      </w:r>
      <w:r/>
    </w:p>
    <w:p>
      <w:pPr>
        <w:pStyle w:val="ListNumber"/>
        <w:spacing w:line="240" w:lineRule="auto"/>
        <w:ind w:left="720"/>
      </w:pPr>
      <w:r/>
      <w:hyperlink r:id="rId11">
        <w:r>
          <w:rPr>
            <w:color w:val="0000EE"/>
            <w:u w:val="single"/>
          </w:rPr>
          <w:t>https://www.businesswire.com/news/home/20250211987246/en/Confluent-and-Databricks-Partner-to-Usher-In-New-Age-of-Real-Time-AI</w:t>
        </w:r>
      </w:hyperlink>
      <w:r>
        <w:t xml:space="preserve"> - This URL provides additional context on Ali Ghodsi's comments about the importance of centralizing data, AI, analytics, and governance for maximizing AI investments.</w:t>
      </w:r>
      <w:r/>
    </w:p>
    <w:p>
      <w:pPr>
        <w:pStyle w:val="ListNumber"/>
        <w:spacing w:line="240" w:lineRule="auto"/>
        <w:ind w:left="720"/>
      </w:pPr>
      <w:r/>
      <w:hyperlink r:id="rId10">
        <w:r>
          <w:rPr>
            <w:color w:val="0000EE"/>
            <w:u w:val="single"/>
          </w:rPr>
          <w:t>https://www.stocktitan.net/news/CFLT/confluent-and-databricks-partner-to-usher-in-new-age-of-real-time-83mw8eectqol.html</w:t>
        </w:r>
      </w:hyperlink>
      <w:r>
        <w:t xml:space="preserve"> - It supports Jay Kreps' statement on the critical role of real-time data management in driving AI initiatives and the partnership's goal to eliminate barriers to real-time data access.</w:t>
      </w:r>
      <w:r/>
    </w:p>
    <w:p>
      <w:pPr>
        <w:pStyle w:val="ListNumber"/>
        <w:spacing w:line="240" w:lineRule="auto"/>
        <w:ind w:left="720"/>
      </w:pPr>
      <w:r/>
      <w:hyperlink r:id="rId11">
        <w:r>
          <w:rPr>
            <w:color w:val="0000EE"/>
            <w:u w:val="single"/>
          </w:rPr>
          <w:t>https://www.businesswire.com/news/home/20250211987246/en/Confluent-and-Databricks-Partner-to-Usher-In-New-Age-of-Real-Time-AI</w:t>
        </w:r>
      </w:hyperlink>
      <w:r>
        <w:t xml:space="preserve"> - This URL further explains how the integration between Confluent's Tableflow and Databricks' Unity Catalog enhances data governance and makes operational data more accessible for analysis.</w:t>
      </w:r>
      <w:r/>
    </w:p>
    <w:p>
      <w:pPr>
        <w:pStyle w:val="ListNumber"/>
        <w:spacing w:line="240" w:lineRule="auto"/>
        <w:ind w:left="720"/>
      </w:pPr>
      <w:r/>
      <w:hyperlink r:id="rId12">
        <w:r>
          <w:rPr>
            <w:color w:val="0000EE"/>
            <w:u w:val="single"/>
          </w:rPr>
          <w:t>https://www.businesswire.com/news/home/20250211987246/en/Confluent-and-Databricks-Partner-to-Usher-In-New-Age-of-Real-Time-AI/?feedref=JjAwJuNHiystnCoBq_hl-bV7DTIYheT0D-1vT4_bKFzt_EW40VMdK6eG-WLfRGUE1fJraLPL1g6AeUGJlCTYs7Oafol48Kkc8KJgZoTHgMu0w8LYSbRdYOj2VdwnuKwa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FLT/confluent-and-databricks-partner-to-usher-in-new-age-of-real-time-83mw8eectqol.html" TargetMode="External"/><Relationship Id="rId11" Type="http://schemas.openxmlformats.org/officeDocument/2006/relationships/hyperlink" Target="https://www.businesswire.com/news/home/20250211987246/en/Confluent-and-Databricks-Partner-to-Usher-In-New-Age-of-Real-Time-AI" TargetMode="External"/><Relationship Id="rId12" Type="http://schemas.openxmlformats.org/officeDocument/2006/relationships/hyperlink" Target="https://www.businesswire.com/news/home/20250211987246/en/Confluent-and-Databricks-Partner-to-Usher-In-New-Age-of-Real-Time-AI/?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