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revolutionise enterprise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are set to transform procurement processes within enterprises, as demonstrated by the emerging technology known as Agentic AI. This innovative form of AI aims to streamline operations by facilitating a centralized procurement strategy, which has historically faced challenges due to traditional sourcing practices that can deter collaboration among departments.</w:t>
      </w:r>
      <w:r/>
    </w:p>
    <w:p>
      <w:r/>
      <w:r>
        <w:t>Agentic AI represents a significant evolution in the AI field, building on the foundations established by generative AI. Procurement leaders are increasingly adopting this technology, witnessing notable productivity improvements across not only their teams but also in all business functions they interact with.</w:t>
      </w:r>
      <w:r/>
    </w:p>
    <w:p>
      <w:r/>
      <w:r>
        <w:t>At its essence, Agentic AI operates autonomously, enabling it to execute complex tasks with minimal human intervention. Unlike traditional AI systems, which are often rigid and reliant on pre-programmed instructions, Agentic AI employs advanced reasoning and multi-step planning, allowing it to break down complicated workflows into manageable tasks. The key attributes of this technology include its autonomy, goal-oriented behaviour, adaptability, and context awareness.</w:t>
      </w:r>
      <w:r/>
    </w:p>
    <w:p>
      <w:r/>
      <w:r>
        <w:t>Furthermore, Agentic AI integrates a system capable of perceiving data, making informed decisions, learning from ongoing processes, and executing plans autonomously. This technology mirrors cognitive human decision-making while enhancing speed and accuracy. It is designed to be user-friendly, requiring little effort for implementation and training in everyday use.</w:t>
      </w:r>
      <w:r/>
    </w:p>
    <w:p>
      <w:r/>
      <w:r>
        <w:t>For example, when tasked with sourcing an agency supplier for a marketing campaign, Agentic AI is able to interpret the request in natural language, deconstruct it into specific subtasks—such as defining supplier requirements—and execute a sourcing event while leveraging real-time data and pre-approved suppliers, all while monitoring for any changes that might affect efficiency.</w:t>
      </w:r>
      <w:r/>
    </w:p>
    <w:p>
      <w:r/>
      <w:r>
        <w:t>The technology also promotes seamless collaboration across departments, ensuring that every procurement request aligns with company policies and compliance standards. By automating the sourcing events, Agentic AI aims to shorten delays, minimise errors, and ensure consistent outcomes.</w:t>
      </w:r>
      <w:r/>
    </w:p>
    <w:p>
      <w:r/>
      <w:r>
        <w:t>With user-friendly dashboards and simple workflows, Agentic AI is designed for non-experts. For instance, a finance manager unfamiliar with procurement can quickly log into the system and communicate their needs verbally. The AI then synthesises this information, identifies vendors, compares costs, and selects suppliers in a matter of minutes.</w:t>
      </w:r>
      <w:r/>
    </w:p>
    <w:p>
      <w:r/>
      <w:r>
        <w:t>Additionally, Agentic AI aggregates data from various internal systems, providing decision-makers with a comprehensive overview of organisational spending and supplier performance. This integrated data view supports the alignment of procurement strategies with overarching business objectives, thereby reinforcing the essential role of procurement in fostering strategic growth.</w:t>
      </w:r>
      <w:r/>
    </w:p>
    <w:p>
      <w:r/>
      <w:r>
        <w:t>The potential applications of Agentic AI extend to automating vendor management processes, which include everything from onboarding to performance assessment. The system’s real-time monitoring capabilities for spending patterns and demand forecasting further enhance vendor management, enabling organisations to take proactive measures to manage costs and improve budget allocation.</w:t>
      </w:r>
      <w:r/>
    </w:p>
    <w:p>
      <w:r/>
      <w:r>
        <w:t>Agentic AI also optimises vendor selection by balancing essential factors such as speed, cost, and quality. It assesses supplier performance and delivery metrics, ensuring that all departmental needs are met in alignment with corporate standards.</w:t>
      </w:r>
      <w:r/>
    </w:p>
    <w:p>
      <w:r/>
      <w:r>
        <w:t>Moreover, this advanced technology enhances compliance and risk management by monitoring global trends that could pose disruptions, helping teams address potential issues before they manifest. Automated checks ensure that regulatory requirements are adhered to, thereby protecting organisational integrity.</w:t>
      </w:r>
      <w:r/>
    </w:p>
    <w:p>
      <w:r/>
      <w:r>
        <w:t>In essence, the integration of Agentic AI is redefining the landscape of procurement, enabling it to evolve from a back-office function into a pivotal component of strategic organisational growth. By democratizing the sourcing process, Agentic AI facilitates engagement across various departments, allowing for shared goals and utilisation of procurement expertise. The combined features of advanced analytics and autonomous capabilities empower organisations to operate with increased agility, enabling better-informed decisions that sketch out pathways for innovation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https://www.sdcexec.com/software-technology/ai-ar/article/22933226/fairmarkit-agentic-ai-will-make-sourcing-accessible-to-all-business-functions</w:t>
        </w:r>
      </w:hyperlink>
      <w:r>
        <w:t xml:space="preserve"> - This article supports the claim that Agentic AI streamlines procurement processes by facilitating a centralized procurement strategy and enhancing collaboration across departments. It highlights how Agentic AI automates sourcing events, reducing delays and errors.</w:t>
      </w:r>
      <w:r/>
    </w:p>
    <w:p>
      <w:pPr>
        <w:pStyle w:val="ListNumber"/>
        <w:spacing w:line="240" w:lineRule="auto"/>
        <w:ind w:left="720"/>
      </w:pPr>
      <w:r/>
      <w:hyperlink r:id="rId11">
        <w:r>
          <w:rPr>
            <w:color w:val="0000EE"/>
            <w:u w:val="single"/>
          </w:rPr>
          <w:t>https://www.akira.ai/blog/procurement-with-agentic-ai</w:t>
        </w:r>
      </w:hyperlink>
      <w:r>
        <w:t xml:space="preserve"> - This blog post corroborates the efficiency and scalability benefits of Agentic AI in procurement, emphasizing its role in automating key processes, enhancing supplier communication, and ensuring regulatory compliance.</w:t>
      </w:r>
      <w:r/>
    </w:p>
    <w:p>
      <w:pPr>
        <w:pStyle w:val="ListNumber"/>
        <w:spacing w:line="240" w:lineRule="auto"/>
        <w:ind w:left="720"/>
      </w:pPr>
      <w:r/>
      <w:hyperlink r:id="rId12">
        <w:r>
          <w:rPr>
            <w:color w:val="0000EE"/>
            <w:u w:val="single"/>
          </w:rPr>
          <w:t>https://www.ssonetwork.com/intelligent-automation/articles/3-potential-use-cases-for-agentic-ai</w:t>
        </w:r>
      </w:hyperlink>
      <w:r>
        <w:t xml:space="preserve"> - This article discusses potential use cases for Agentic AI, including its impact on procurement and supply chain management by managing vendors and optimizing spending.</w:t>
      </w:r>
      <w:r/>
    </w:p>
    <w:p>
      <w:pPr>
        <w:pStyle w:val="ListNumber"/>
        <w:spacing w:line="240" w:lineRule="auto"/>
        <w:ind w:left="720"/>
      </w:pPr>
      <w:r/>
      <w:hyperlink r:id="rId10">
        <w:r>
          <w:rPr>
            <w:color w:val="0000EE"/>
            <w:u w:val="single"/>
          </w:rPr>
          <w:t>https://www.sdcexec.com/software-technology/ai-ar/article/22933226/fairmarkit-agentic-ai-will-make-sourcing-accessible-to-all-business-functions</w:t>
        </w:r>
      </w:hyperlink>
      <w:r>
        <w:t xml:space="preserve"> - This article further explains how Agentic AI integrates data from various systems to provide a comprehensive view of organizational spending and supplier performance, supporting strategic business objectives.</w:t>
      </w:r>
      <w:r/>
    </w:p>
    <w:p>
      <w:pPr>
        <w:pStyle w:val="ListNumber"/>
        <w:spacing w:line="240" w:lineRule="auto"/>
        <w:ind w:left="720"/>
      </w:pPr>
      <w:r/>
      <w:hyperlink r:id="rId12">
        <w:r>
          <w:rPr>
            <w:color w:val="0000EE"/>
            <w:u w:val="single"/>
          </w:rPr>
          <w:t>https://www.ssonetwork.com/intelligent-automation/articles/3-potential-use-cases-for-agentic-ai</w:t>
        </w:r>
      </w:hyperlink>
      <w:r>
        <w:t xml:space="preserve"> - This article highlights Agentic AI's ability to optimize vendor selection by balancing factors such as speed, cost, and quality, ensuring alignment with corporate standards.</w:t>
      </w:r>
      <w:r/>
    </w:p>
    <w:p>
      <w:pPr>
        <w:pStyle w:val="ListNumber"/>
        <w:spacing w:line="240" w:lineRule="auto"/>
        <w:ind w:left="720"/>
      </w:pPr>
      <w:r/>
      <w:hyperlink r:id="rId11">
        <w:r>
          <w:rPr>
            <w:color w:val="0000EE"/>
            <w:u w:val="single"/>
          </w:rPr>
          <w:t>https://www.akira.ai/blog/procurement-with-agentic-ai</w:t>
        </w:r>
      </w:hyperlink>
      <w:r>
        <w:t xml:space="preserve"> - This blog post supports the claim that Agentic AI enhances compliance and risk management by automating processes and ensuring adherence to regulations, thereby protecting organizational integrity.</w:t>
      </w:r>
      <w:r/>
    </w:p>
    <w:p>
      <w:pPr>
        <w:pStyle w:val="ListNumber"/>
        <w:spacing w:line="240" w:lineRule="auto"/>
        <w:ind w:left="720"/>
      </w:pPr>
      <w:r/>
      <w:hyperlink r:id="rId13">
        <w:r>
          <w:rPr>
            <w:color w:val="0000EE"/>
            <w:u w:val="single"/>
          </w:rPr>
          <w:t>https://news.google.com/rss/articles/CBMi3AFBVV95cUxQNXgxUDBzdnJxUlU0Vk1mTEkyQmdEbE9raHNfUmJINVBQU0toVWdUUzlzVkV1dGJXYnhIYmJMSFVJcG11OFBLZHhDUzU0ZUVTSlYwRXZqSDVub0EtR3B0R0NCdUFhX2VPOU9tMGJqczlKQWxKNjEwLS1PVXJ5MEltVGRfRGcxQVIwSzFMNWt1cUZrYkFnVENxcnNhZzZJMjlRRVdsS1UxQzJOc3hIdUY2V2xkZ2FFNWFPcDRJclFjQ0Y2cWpjWFBLSTd3YV9jUTQ0cUhvRmNDN19NTDlL?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ai-ar/article/22933226/fairmarkit-agentic-ai-will-make-sourcing-accessible-to-all-business-functions" TargetMode="External"/><Relationship Id="rId11" Type="http://schemas.openxmlformats.org/officeDocument/2006/relationships/hyperlink" Target="https://www.akira.ai/blog/procurement-with-agentic-ai" TargetMode="External"/><Relationship Id="rId12" Type="http://schemas.openxmlformats.org/officeDocument/2006/relationships/hyperlink" Target="https://www.ssonetwork.com/intelligent-automation/articles/3-potential-use-cases-for-agentic-ai" TargetMode="External"/><Relationship Id="rId13" Type="http://schemas.openxmlformats.org/officeDocument/2006/relationships/hyperlink" Target="https://news.google.com/rss/articles/CBMi3AFBVV95cUxQNXgxUDBzdnJxUlU0Vk1mTEkyQmdEbE9raHNfUmJINVBQU0toVWdUUzlzVkV1dGJXYnhIYmJMSFVJcG11OFBLZHhDUzU0ZUVTSlYwRXZqSDVub0EtR3B0R0NCdUFhX2VPOU9tMGJqczlKQWxKNjEwLS1PVXJ5MEltVGRfRGcxQVIwSzFMNWt1cUZrYkFnVENxcnNhZzZJMjlRRVdsS1UxQzJOc3hIdUY2V2xkZ2FFNWFPcDRJclFjQ0Y2cWpjWFBLSTd3YV9jUTQ0cUhvRmNDN19NTDlL?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