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HubSpot harnesses AI innovation to enhance customer experience and streamline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HubSpot has made significant advancements in its use of artificial intelligence (AI) tools internally, demonstrating the potential of its innovations to customers. During the company’s Q4 2024 earnings call, CEO Yamini Rangan elaborated on how this in-house AI deployment allows HubSpot to showcase "what’s possible with AI." The company has integrated its proprietary AI Support Bot, which currently handles 35% of support tickets, a notable achievement that has not diminished customer satisfaction levels.</w:t>
      </w:r>
      <w:r/>
    </w:p>
    <w:p>
      <w:r/>
      <w:r>
        <w:t>Rangan expressed the company's ambition to raise this number to over 50% by the end of 2025. The incorporation of the AI Support Bot has enabled HubSpot to grow its customer base without the need for additional support staff, thereby allowing existing employees to concentrate on more complex customer inquiries. Additionally, HubSpot's AI Sales Bot is now responsible for over 80% of its website chats, which contributed to generating more than 10,000 sales meetings in the fourth quarter alone.</w:t>
      </w:r>
      <w:r/>
    </w:p>
    <w:p>
      <w:r/>
      <w:r>
        <w:t>In discussing the impacts of AI at HubSpot, Rangan stated, “AI is helping us work smarter, serve customers better, and lead by example,” signifying the company's commitment to using AI as a strategic asset. He further remarked, “And this is just the beginning of an exciting journey of transformation with AI.”</w:t>
      </w:r>
      <w:r/>
    </w:p>
    <w:p>
      <w:r/>
      <w:r>
        <w:t>HubSpot's bots possess various capabilities aimed at enhancing the customer experience. The AI customer agent uses existing content from HubSpot and public URLs to provide accurate and relevant responses. Its key features include content integration, which draws from the user’s HubSpot content; conversational engagement that creates a more human-like interaction; confidence-based responses that adapt based on how certain the bot is; and a seamless human handoff, allowing the customer to be transferred to a human representative when necessary.</w:t>
      </w:r>
      <w:r/>
    </w:p>
    <w:p>
      <w:r/>
      <w:r>
        <w:t>When outlining the company’s strategic approach to succeeding in an increasingly AI-driven landscape, Rangan highlighted three main advantages: the unification of structured and unstructured data, the provision of complete customer context, and the development of a leading AI agent ecosystem. By utilising the data collected from various sources, including calls and emails, HubSpot aims to provide its AI agents with a comprehensive understanding of customer behaviour and engagement.</w:t>
      </w:r>
      <w:r/>
    </w:p>
    <w:p>
      <w:r/>
      <w:r>
        <w:t>Rangan noted that with the recent acquisition of Frame AI, HubSpot could process both types of data in real-time, further enhancing the decision-making capabilities of its AI agents. The company’s all-in-one system is designed to ensure continuous access to customer journeys, ultimately delivering more relevant insights.</w:t>
      </w:r>
      <w:r/>
    </w:p>
    <w:p>
      <w:r/>
      <w:r>
        <w:t>HubSpot's Agent.ai platform is also expanding—boasting a tenfold increase in its user base within six months—enabling over 5,000 creators to develop customised AI agents using HubSpot's low-code tools.</w:t>
      </w:r>
      <w:r/>
    </w:p>
    <w:p>
      <w:r/>
      <w:r>
        <w:t>From a financial perspective, HubSpot performed favourably in Q4, surpassing analysts' expectations with revenue and customer count both rising 21% year-on-year. However, the company reported a decline in subscription revenue per customer, indicating slower growth despite AI implementation. Looking toward 2025, HubSpot anticipates a deceleration in revenue growth to approximately 14%, down from 21% in 2024. Despite this anticipated slowdown, HubSpot remains optimistic, as its product penetration in the overall $76 billion market is still below ten percent, indicating substantial potential for growth.</w:t>
      </w:r>
      <w:r/>
    </w:p>
    <w:p>
      <w:r/>
      <w:r>
        <w:t>In December 2023, HubSpot announced its acquisition of Frame.ai, aiming to strengthen its Breeze AI platform as well as its overall AI capabilities. Frame.ai distinguishes itself by not only analysing customer calls but also evaluating documents, emails, and a variety of customer feedback, in order to glean valuable insights and bolster customer profiles.</w:t>
      </w:r>
      <w:r/>
    </w:p>
    <w:p>
      <w:r/>
      <w:r>
        <w:t>During a prior earnings call, HubSpot revealed continued success with its new pricing model, which has contributed to growing its global customer base to 238,000, an increase of 10,000 customers and representing a 23% rise year-on-year. Rangan credited this strategy for driving new business momentum, aligning with CFO Kate Bueker’s earlier forecast of net new customer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https://blog.hubspot.com/service/future-of-ai-in-customer-service</w:t>
        </w:r>
      </w:hyperlink>
      <w:r>
        <w:t xml:space="preserve"> - This article supports the claim that AI tools are enhancing customer service operations and highlights the growing adoption of AI chatbots, which aligns with HubSpot's strategic use of AI for customer service.</w:t>
      </w:r>
      <w:r/>
    </w:p>
    <w:p>
      <w:pPr>
        <w:pStyle w:val="ListNumber"/>
        <w:spacing w:line="240" w:lineRule="auto"/>
        <w:ind w:left="720"/>
      </w:pPr>
      <w:r/>
      <w:hyperlink r:id="rId11">
        <w:r>
          <w:rPr>
            <w:color w:val="0000EE"/>
            <w:u w:val="single"/>
          </w:rPr>
          <w:t>https://fluentsupport.com/ai-customer-service-statistics/</w:t>
        </w:r>
      </w:hyperlink>
      <w:r>
        <w:t xml:space="preserve"> - This resource provides insights into the effectiveness of AI in customer service, including how AI chatbots are used to handle customer inquiries and improve response times, which is relevant to HubSpot's AI Support Bot.</w:t>
      </w:r>
      <w:r/>
    </w:p>
    <w:p>
      <w:pPr>
        <w:pStyle w:val="ListNumber"/>
        <w:spacing w:line="240" w:lineRule="auto"/>
        <w:ind w:left="720"/>
      </w:pPr>
      <w:r/>
      <w:hyperlink r:id="rId12">
        <w:r>
          <w:rPr>
            <w:color w:val="0000EE"/>
            <w:u w:val="single"/>
          </w:rPr>
          <w:t>https://community.hubspot.com/t5/Dashboards-Reporting/AI-chatbot-reporting/m-p/987108</w:t>
        </w:r>
      </w:hyperlink>
      <w:r>
        <w:t xml:space="preserve"> - This discussion on HubSpot's community forum touches on the functionality and reporting of AI chatbots, which is pertinent to understanding how HubSpot's AI Support Bot operates and its impact on customer interactions.</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about HubSpot's earnings call and its strategic approach to AI, providing context for the company's AI-driven initiatives.</w:t>
      </w:r>
      <w:r/>
    </w:p>
    <w:p>
      <w:pPr>
        <w:pStyle w:val="ListNumber"/>
        <w:spacing w:line="240" w:lineRule="auto"/>
        <w:ind w:left="720"/>
      </w:pPr>
      <w:r/>
      <w:hyperlink r:id="rId13">
        <w:r>
          <w:rPr>
            <w:color w:val="0000EE"/>
            <w:u w:val="single"/>
          </w:rPr>
          <w:t>https://www.hubspot.com/products/service-hub</w:t>
        </w:r>
      </w:hyperlink>
      <w:r>
        <w:t xml:space="preserve"> - This page provides information on HubSpot's Service Hub, which includes AI-powered tools for customer service, aligning with the company's focus on AI for enhancing customer experiences.</w:t>
      </w:r>
      <w:r/>
    </w:p>
    <w:p>
      <w:pPr>
        <w:pStyle w:val="ListNumber"/>
        <w:spacing w:line="240" w:lineRule="auto"/>
        <w:ind w:left="720"/>
      </w:pPr>
      <w:r/>
      <w:hyperlink r:id="rId14">
        <w:r>
          <w:rPr>
            <w:color w:val="0000EE"/>
            <w:u w:val="single"/>
          </w:rPr>
          <w:t>https://www.hubspot.com/company/press/press-releases</w:t>
        </w:r>
      </w:hyperlink>
      <w:r>
        <w:t xml:space="preserve"> - This page lists HubSpot's press releases, which may include announcements about its AI acquisitions and strategic developments, such as the Frame.ai acquisition, supporting the company's AI expansion efforts.</w:t>
      </w:r>
      <w:r/>
    </w:p>
    <w:p>
      <w:pPr>
        <w:pStyle w:val="ListNumber"/>
        <w:spacing w:line="240" w:lineRule="auto"/>
        <w:ind w:left="720"/>
      </w:pPr>
      <w:r/>
      <w:hyperlink r:id="rId15">
        <w:r>
          <w:rPr>
            <w:color w:val="0000EE"/>
            <w:u w:val="single"/>
          </w:rPr>
          <w:t>https://www.cxtoday.com/conversational-ai/hubspot-handles-35-percent-of-customer-queries-with-its-own-bot/</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ubspot.com/service/future-of-ai-in-customer-service" TargetMode="External"/><Relationship Id="rId11" Type="http://schemas.openxmlformats.org/officeDocument/2006/relationships/hyperlink" Target="https://fluentsupport.com/ai-customer-service-statistics/" TargetMode="External"/><Relationship Id="rId12" Type="http://schemas.openxmlformats.org/officeDocument/2006/relationships/hyperlink" Target="https://community.hubspot.com/t5/Dashboards-Reporting/AI-chatbot-reporting/m-p/987108" TargetMode="External"/><Relationship Id="rId13" Type="http://schemas.openxmlformats.org/officeDocument/2006/relationships/hyperlink" Target="https://www.hubspot.com/products/service-hub" TargetMode="External"/><Relationship Id="rId14" Type="http://schemas.openxmlformats.org/officeDocument/2006/relationships/hyperlink" Target="https://www.hubspot.com/company/press/press-releases" TargetMode="External"/><Relationship Id="rId15" Type="http://schemas.openxmlformats.org/officeDocument/2006/relationships/hyperlink" Target="https://www.cxtoday.com/conversational-ai/hubspot-handles-35-percent-of-customer-queries-with-its-own-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