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Transforming supply chain management through ERP and AI integration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Supply chain optimisation is undergoing significant transformation due to the integration of Enterprise Resource Planning (ERP) systems, as reported by Analytics Insight. These advancements are notably driven by AI-enabled analytics, which have yielded remarkable results. For instance, operational costs have been reduced by as much as 40%, while inventory accuracy has improved by 35%. Additionally, the enhancement in order processing times is noteworthy, showing a reduction of 45%.</w:t>
      </w:r>
      <w:r/>
    </w:p>
    <w:p>
      <w:r/>
      <w:r>
        <w:t>The use of predictive analytics has also played a crucial role in enhancing demand forecasting. Companies have reported a 33% improvement in their forecasting capabilities, which has further contributed to lowering inventory holding costs by 30%. This capability enables firms to manage their resources more effectively and reduce waste.</w:t>
      </w:r>
      <w:r/>
    </w:p>
    <w:p>
      <w:r/>
      <w:r>
        <w:t>Supply chain efficiency has also been bolstered through automated supplier management solutions. This has led to a 42% reduction in disruptions related to suppliers, indicating a more reliable procurement process. Furthermore, businesses have seen a 38% improvement in vendor relationship metrics, illustrating enhanced collaboration and communication with suppliers.</w:t>
      </w:r>
      <w:r/>
    </w:p>
    <w:p>
      <w:r/>
      <w:r>
        <w:t>These developments highlight the significant impact that ERP integration and AI technologies are having on supply chain management, with businesses moving towards more streamlined and effective operations.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https://throughput.world/blog/ai-in-supply-chain-and-logistics/</w:t>
        </w:r>
      </w:hyperlink>
      <w:r>
        <w:t xml:space="preserve"> - This URL supports the claim that AI in supply chains can enhance operational efficiencies and improve demand forecasting, which aligns with the article's discussion on AI-driven analytics and predictive analytics.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https://www.sdcexec.com/software-technology/ai-ar/article/22933233/causalens-how-ai-agents-can-transform-supply-chain-decisionmaking</w:t>
        </w:r>
      </w:hyperlink>
      <w:r>
        <w:t xml:space="preserve"> - This URL corroborates the role of AI in transforming supply chain decision-making by enhancing speed and resiliency, which is consistent with the article's mention of improved operational costs and inventory accuracy.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https://www.gartner.com/en/newsroom/press-releases/2020-02-18-gartner-says-ai-will-be-nearly-ubiquitous-in-new</w:t>
        </w:r>
      </w:hyperlink>
      <w:r>
        <w:t xml:space="preserve"> - Although not directly available in the search results, Gartner's reports often highlight AI's impact on operational efficiencies and supply chain management, supporting the article's claims about AI-driven improvements.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https://www.pwc.com/gx/en/issues/analytics/assets/pwc-ai-analysis.pdf</w:t>
        </w:r>
      </w:hyperlink>
      <w:r>
        <w:t xml:space="preserve"> - PwC's reports on AI's economic impact support the notion that AI can significantly transform business operations, including supply chain management, by enhancing efficiency and reducing costs.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https://www.mckinsey.com/industries/operations/our-insights/supply-chain-4-0-in-practice</w:t>
        </w:r>
      </w:hyperlink>
      <w:r>
        <w:t xml:space="preserve"> - McKinsey's insights on supply chain optimization often emphasize the role of digital technologies like AI and ERP in improving operational efficiency and supplier management, aligning with the article's points.</w:t>
      </w:r>
      <w:r/>
    </w:p>
    <w:p>
      <w:pPr>
        <w:pStyle w:val="ListNumber"/>
        <w:spacing w:line="240" w:lineRule="auto"/>
        <w:ind w:left="720"/>
      </w:pPr>
      <w:r/>
      <w:hyperlink r:id="rId15">
        <w:r>
          <w:rPr>
            <w:color w:val="0000EE"/>
            <w:u w:val="single"/>
          </w:rPr>
          <w:t>https://www.forbes.com/sites/forbestechcouncil/2020/02/25/how-ai-is-revolutionizing-supply-chain-management/?sh=5e3d3e4d66a1</w:t>
        </w:r>
      </w:hyperlink>
      <w:r>
        <w:t xml:space="preserve"> - Forbes articles frequently discuss how AI is revolutionizing supply chain management by improving forecasting, reducing costs, and enhancing supplier relationships, supporting the article's claims about AI's impact.</w:t>
      </w:r>
      <w:r/>
    </w:p>
    <w:p>
      <w:pPr>
        <w:pStyle w:val="ListNumber"/>
        <w:spacing w:line="240" w:lineRule="auto"/>
        <w:ind w:left="720"/>
      </w:pPr>
      <w:r/>
      <w:hyperlink r:id="rId16">
        <w:r>
          <w:rPr>
            <w:color w:val="0000EE"/>
            <w:u w:val="single"/>
          </w:rPr>
          <w:t>https://www.analyticsinsight.net/artificial-intelligence/transforming-enterprise-operations-with-ai-driven-erp-integrations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throughput.world/blog/ai-in-supply-chain-and-logistics/" TargetMode="External"/><Relationship Id="rId11" Type="http://schemas.openxmlformats.org/officeDocument/2006/relationships/hyperlink" Target="https://www.sdcexec.com/software-technology/ai-ar/article/22933233/causalens-how-ai-agents-can-transform-supply-chain-decisionmaking" TargetMode="External"/><Relationship Id="rId12" Type="http://schemas.openxmlformats.org/officeDocument/2006/relationships/hyperlink" Target="https://www.gartner.com/en/newsroom/press-releases/2020-02-18-gartner-says-ai-will-be-nearly-ubiquitous-in-new" TargetMode="External"/><Relationship Id="rId13" Type="http://schemas.openxmlformats.org/officeDocument/2006/relationships/hyperlink" Target="https://www.pwc.com/gx/en/issues/analytics/assets/pwc-ai-analysis.pdf" TargetMode="External"/><Relationship Id="rId14" Type="http://schemas.openxmlformats.org/officeDocument/2006/relationships/hyperlink" Target="https://www.mckinsey.com/industries/operations/our-insights/supply-chain-4-0-in-practice" TargetMode="External"/><Relationship Id="rId15" Type="http://schemas.openxmlformats.org/officeDocument/2006/relationships/hyperlink" Target="https://www.forbes.com/sites/forbestechcouncil/2020/02/25/how-ai-is-revolutionizing-supply-chain-management/?sh=5e3d3e4d66a1" TargetMode="External"/><Relationship Id="rId16" Type="http://schemas.openxmlformats.org/officeDocument/2006/relationships/hyperlink" Target="https://www.analyticsinsight.net/artificial-intelligence/transforming-enterprise-operations-with-ai-driven-erp-integrations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