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AtScale integrates with Snowflake's Cortex Analyst to enhance data accessibility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AtScale, a Boston-based company specialising in semantic layer technology, has announced its integration with Snowflake's Cortex Analyst, an AI-powered tool designed to facilitate the creation of SQL queries from natural language prompts. This new integration aims to improve data accessibility for organisations by enabling users to query their Snowflake data environments in plain English, thereby streamlining the data analysis process while maintaining data accuracy and performance.</w:t>
      </w:r>
      <w:r/>
    </w:p>
    <w:p>
      <w:r/>
      <w:r>
        <w:t>The partnership combines AtScale's semantic layer, which serves as a governance layer, with Cortex Analyst's text-to-SQL functionality. This integration allows businesses to avoid the complexities of standard SQL while ensuring that the queries generated uphold the integrity and consistency of their data. According to David P Mariani, Co-Founder and CTO of AtScale, "We are thrilled to partner with Snowflake to bring the power of AI-driven natural language querying to the enterprise." He added that this collaboration would enable users to interact with data more intuitively while ensuring they receive trustworthy information backed by strong data governance.</w:t>
      </w:r>
      <w:r/>
    </w:p>
    <w:p>
      <w:r/>
      <w:r>
        <w:t>Key features of the integration include enhanced query accuracy through the application of business logic in AI-generated queries, consistent business metrics that align with results from popular BI tools like Tableau and Power BI, and improved query performance. Furthermore, AtScale offers enterprise-level governance with capabilities such as object and row-level security to protect data access.</w:t>
      </w:r>
      <w:r/>
    </w:p>
    <w:p>
      <w:r/>
      <w:r>
        <w:t xml:space="preserve">Abhinav Vadrevu, Senior Product Manager at Snowflake, noted that their collaboration would lead to “significant improvements in text to SQL quality,” allowing users to obtain correct answers more quickly and reducing the time spent on SQL verification. </w:t>
      </w:r>
      <w:r/>
    </w:p>
    <w:p>
      <w:r/>
      <w:r>
        <w:t>This integration represents a pivotal advancement in modernising business intelligence by leveraging AI-driven insights effectively while prioritising robust data governance. With the increasing move towards AI tools, enterprises are now able to gain insights without compromising the quality of their data.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https://www.businesswire.com/news/home/20250219101018/en/AtScale-and-Snowflake-Announce-Integration-with-Cortex-Analyst-to-Deliver-Trustworthy-Natural-Language-Queries</w:t>
        </w:r>
      </w:hyperlink>
      <w:r>
        <w:t xml:space="preserve"> - This URL supports the claim that AtScale has integrated with Snowflake's Cortex Analyst to enable natural language querying, enhancing data accessibility and accuracy. It also highlights the role of AtScale's semantic layer in maintaining data integrity.</w:t>
      </w:r>
      <w:r/>
    </w:p>
    <w:p>
      <w:pPr>
        <w:pStyle w:val="ListNumber"/>
        <w:spacing w:line="240" w:lineRule="auto"/>
        <w:ind w:left="720"/>
      </w:pPr>
      <w:r/>
      <w:hyperlink r:id="rId11">
        <w:r>
          <w:rPr>
            <w:color w:val="0000EE"/>
            <w:u w:val="single"/>
          </w:rPr>
          <w:t>https://www.atscale.com/blog/announcing-atscale-snowflake-cortext-analyst-integration/</w:t>
        </w:r>
      </w:hyperlink>
      <w:r>
        <w:t xml:space="preserve"> - This URL corroborates the integration details, emphasizing how AtScale's semantic layer enhances Cortex Analyst's text-to-SQL capabilities, ensuring accurate and consistent business metrics.</w:t>
      </w:r>
      <w:r/>
    </w:p>
    <w:p>
      <w:pPr>
        <w:pStyle w:val="ListNumber"/>
        <w:spacing w:line="240" w:lineRule="auto"/>
        <w:ind w:left="720"/>
      </w:pPr>
      <w:r/>
      <w:hyperlink r:id="rId12">
        <w:r>
          <w:rPr>
            <w:color w:val="0000EE"/>
            <w:u w:val="single"/>
          </w:rPr>
          <w:t>https://www.atscale.com</w:t>
        </w:r>
      </w:hyperlink>
      <w:r>
        <w:t xml:space="preserve"> - This URL provides general information about AtScale, supporting its role as a leader in semantic layer technology and its mission to simplify data-driven decision-making.</w:t>
      </w:r>
      <w:r/>
    </w:p>
    <w:p>
      <w:pPr>
        <w:pStyle w:val="ListNumber"/>
        <w:spacing w:line="240" w:lineRule="auto"/>
        <w:ind w:left="720"/>
      </w:pPr>
      <w:r/>
      <w:hyperlink r:id="rId13">
        <w:r>
          <w:rPr>
            <w:color w:val="0000EE"/>
            <w:u w:val="single"/>
          </w:rPr>
          <w:t>https://www.snowflake.com/en/products/cortex/</w:t>
        </w:r>
      </w:hyperlink>
      <w:r>
        <w:t xml:space="preserve"> - Although not directly mentioned in the search results, this URL would typically provide information about Snowflake's Cortex features, including Cortex Analyst, supporting the AI-driven capabilities mentioned in the article.</w:t>
      </w:r>
      <w:r/>
    </w:p>
    <w:p>
      <w:pPr>
        <w:pStyle w:val="ListNumber"/>
        <w:spacing w:line="240" w:lineRule="auto"/>
        <w:ind w:left="720"/>
      </w:pPr>
      <w:r/>
      <w:hyperlink r:id="rId9">
        <w:r>
          <w:rPr>
            <w:color w:val="0000EE"/>
            <w:u w:val="single"/>
          </w:rPr>
          <w:t>https://www.noahwire.com</w:t>
        </w:r>
      </w:hyperlink>
      <w:r>
        <w:t xml:space="preserve"> - This URL is the source of the original article but does not provide additional external validation beyond the article itself.</w:t>
      </w:r>
      <w:r/>
    </w:p>
    <w:p>
      <w:pPr>
        <w:pStyle w:val="ListNumber"/>
        <w:spacing w:line="240" w:lineRule="auto"/>
        <w:ind w:left="720"/>
      </w:pPr>
      <w:r/>
      <w:hyperlink r:id="rId14">
        <w:r>
          <w:rPr>
            <w:color w:val="0000EE"/>
            <w:u w:val="single"/>
          </w:rPr>
          <w:t>https://www.snowflake.com/en/products/</w:t>
        </w:r>
      </w:hyperlink>
      <w:r>
        <w:t xml:space="preserve"> - This URL provides general information about Snowflake's products, including its data platform and AI-driven solutions like Cortex Analyst, supporting the context of the integration.</w:t>
      </w:r>
      <w:r/>
    </w:p>
    <w:p>
      <w:pPr>
        <w:pStyle w:val="ListNumber"/>
        <w:spacing w:line="240" w:lineRule="auto"/>
        <w:ind w:left="720"/>
      </w:pPr>
      <w:r/>
      <w:hyperlink r:id="rId15">
        <w:r>
          <w:rPr>
            <w:color w:val="0000EE"/>
            <w:u w:val="single"/>
          </w:rPr>
          <w:t>https://www.businesswire.com/news/home/20250219101018/en/AtScale-and-Snowflake-Announce-Integration-with-Cortex-Analyst-to-Deliver-Trustworthy-Natural-Language-Querie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219101018/en/AtScale-and-Snowflake-Announce-Integration-with-Cortex-Analyst-to-Deliver-Trustworthy-Natural-Language-Queries" TargetMode="External"/><Relationship Id="rId11" Type="http://schemas.openxmlformats.org/officeDocument/2006/relationships/hyperlink" Target="https://www.atscale.com/blog/announcing-atscale-snowflake-cortext-analyst-integration/" TargetMode="External"/><Relationship Id="rId12" Type="http://schemas.openxmlformats.org/officeDocument/2006/relationships/hyperlink" Target="https://www.atscale.com" TargetMode="External"/><Relationship Id="rId13" Type="http://schemas.openxmlformats.org/officeDocument/2006/relationships/hyperlink" Target="https://www.snowflake.com/en/products/cortex/" TargetMode="External"/><Relationship Id="rId14" Type="http://schemas.openxmlformats.org/officeDocument/2006/relationships/hyperlink" Target="https://www.snowflake.com/en/products/" TargetMode="External"/><Relationship Id="rId15" Type="http://schemas.openxmlformats.org/officeDocument/2006/relationships/hyperlink" Target="https://www.businesswire.com/news/home/20250219101018/en/AtScale-and-Snowflake-Announce-Integration-with-Cortex-Analyst-to-Deliver-Trustworthy-Natural-Language-Querie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