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Gluten-free products market set for substantial growth driven by health trends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gluten-free products market is set to experience significant growth, with projections estimating its value to reach approximately USD 11.48 billion by 2029, according to research conducted by MarketsandMarkets. Europe is anticipated to witness the highest compound annual growth rate (CAGR) during this forecast period.</w:t>
      </w:r>
      <w:r/>
    </w:p>
    <w:p>
      <w:r/>
      <w:r>
        <w:t>The rising demand for gluten-free products is largely driven by their recognition as the only viable treatment for celiac disease, prompting affected individuals to adjust their diets accordingly. Additionally, there is growing consumer awareness of the health benefits associated with gluten-free options, leading even those without celiac conditions or gluten intolerance to include these products in their daily meals. Many consumers attribute health-enhancing qualities to gluten-free foods, contributing to an uptick in their popularity.</w:t>
      </w:r>
      <w:r/>
    </w:p>
    <w:p>
      <w:r/>
      <w:r>
        <w:t>Historically, the availability of gluten-free products was confined mostly to those who required them for medical reasons. However, market dynamics have shifted considerably, with a notable increase in consumer preference for gluten-free products observed. Enhanced availability in organised retail settings has not only boosted sales but has also played a significant role in expanding the global gluten-free food and beverage market.</w:t>
      </w:r>
      <w:r/>
    </w:p>
    <w:p>
      <w:r/>
      <w:r>
        <w:t>Various governments and institutions have begun implementing supportive regulatory frameworks and initiatives designed to encourage a gluten-free diet, recognising the potential health benefits. Consumers have reported improvements in their health, weight loss, and increased energy levels as advantages of adopting gluten-free eating habits.</w:t>
      </w:r>
      <w:r/>
    </w:p>
    <w:p>
      <w:r/>
      <w:r>
        <w:t>Technological advancements are also influencing this market segment. The adoption of microencapsulation technology aims to enhance the shelf life of gluten-free products, presenting new opportunities for manufacturers in the coming years. Nonetheless, producers face hurdles in formulating gluten-free products that match the texture, flavour, consistency, and taste of traditional foods.</w:t>
      </w:r>
      <w:r/>
    </w:p>
    <w:p>
      <w:r/>
      <w:r>
        <w:t>Another challenge that persists is the relatively higher cost of gluten-free options compared to their gluten-containing counterparts, which presents obstacles to broader market growth.</w:t>
      </w:r>
      <w:r/>
    </w:p>
    <w:p>
      <w:r/>
      <w:r>
        <w:t>Artificial intelligence (AI) is emerging as a transformative force within the gluten-free products sector. Through advanced analytics, AI offers insights into consumer preferences and dietary trends, allowing companies to develop tailored gluten-free options. Furthermore, AI assists in optimising ingredient formulations and refining manufacturing processes, leading to improvements in taste and texture.</w:t>
      </w:r>
      <w:r/>
    </w:p>
    <w:p>
      <w:r/>
      <w:r>
        <w:t>Employing machine learning algorithms, AI can effectively analyse vast amounts of data to identify emerging trends, guiding companies in creating innovative gluten-free products that cater to specific dietary needs and taste expectations. AI-driven tools also bolster quality control and supply chain management efforts, ensuring consistent product quality and adherence to gluten-free standards through contamination detection and ingredient verification.</w:t>
      </w:r>
      <w:r/>
    </w:p>
    <w:p>
      <w:r/>
      <w:r>
        <w:t>The trend towards personalization is also gaining traction, with AI enabling businesses to customise product recommendations and marketing approaches tailored to individual dietary preferences and health requirements. Major companies, including Nestlé and Unilever, are leveraging AI to enhance the nutritional value and flavour of their offerings while expediting the development process from months to weeks, thereby making the industry more responsive to market demands.</w:t>
      </w:r>
      <w:r/>
    </w:p>
    <w:p>
      <w:r/>
      <w:r>
        <w:t>As AI technology continues to advance, its potential to revolutionise gluten-free product innovation and meet a diverse range of dietary needs appears increasingly promising.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https://www.marketsandmarkets.com/PressReleases/gluten-free-products.asp</w:t>
        </w:r>
      </w:hyperlink>
      <w:r>
        <w:t xml:space="preserve"> - This URL supports the claim that the global gluten-free products market is projected to reach USD 11.48 billion by 2029, growing from USD 7.70 billion in 2024, with a CAGR of 8.3% during the forecast period.</w:t>
      </w:r>
      <w:r/>
    </w:p>
    <w:p>
      <w:pPr>
        <w:pStyle w:val="ListNumber"/>
        <w:spacing w:line="240" w:lineRule="auto"/>
        <w:ind w:left="720"/>
      </w:pPr>
      <w:r/>
      <w:hyperlink r:id="rId11">
        <w:r>
          <w:rPr>
            <w:color w:val="0000EE"/>
            <w:u w:val="single"/>
          </w:rPr>
          <w:t>https://www.globenewswire.com/news-release/2024/10/09/2960287/0/en/Navigating-Opportunities-in-the-11-48-Billion-Gluten-Free-Products-Market-Rapidly-Growing-Popularity.html</w:t>
        </w:r>
      </w:hyperlink>
      <w:r>
        <w:t xml:space="preserve"> - This URL corroborates the market growth projection and highlights factors driving the gluten-free market beyond celiac disease.</w:t>
      </w:r>
      <w:r/>
    </w:p>
    <w:p>
      <w:pPr>
        <w:pStyle w:val="ListNumber"/>
        <w:spacing w:line="240" w:lineRule="auto"/>
        <w:ind w:left="720"/>
      </w:pPr>
      <w:r/>
      <w:hyperlink r:id="rId12">
        <w:r>
          <w:rPr>
            <w:color w:val="0000EE"/>
            <w:u w:val="single"/>
          </w:rPr>
          <w:t>https://www.grandviewresearch.com/press-release/global-gluten-free-products-market</w:t>
        </w:r>
      </w:hyperlink>
      <w:r>
        <w:t xml:space="preserve"> - This URL provides insights into the growth of the gluten-free market, driven by health benefits and consumer preferences, and projects a larger market size by 2030.</w:t>
      </w:r>
      <w:r/>
    </w:p>
    <w:p>
      <w:pPr>
        <w:pStyle w:val="ListNumber"/>
        <w:spacing w:line="240" w:lineRule="auto"/>
        <w:ind w:left="720"/>
      </w:pPr>
      <w:r/>
      <w:hyperlink r:id="rId13">
        <w:r>
          <w:rPr>
            <w:color w:val="0000EE"/>
            <w:u w:val="single"/>
          </w:rPr>
          <w:t>https://www.celiac.org/about-celiac-disease/what-is-celiac-disease/</w:t>
        </w:r>
      </w:hyperlink>
      <w:r>
        <w:t xml:space="preserve"> - This URL explains celiac disease and its requirement for a gluten-free diet, supporting the claim that gluten-free products are essential for individuals with this condition.</w:t>
      </w:r>
      <w:r/>
    </w:p>
    <w:p>
      <w:pPr>
        <w:pStyle w:val="ListNumber"/>
        <w:spacing w:line="240" w:lineRule="auto"/>
        <w:ind w:left="720"/>
      </w:pPr>
      <w:r/>
      <w:hyperlink r:id="rId14">
        <w:r>
          <w:rPr>
            <w:color w:val="0000EE"/>
            <w:u w:val="single"/>
          </w:rPr>
          <w:t>https://www.foodnavigator.com/Article/2023/02/15/Gluten-free-market-trends</w:t>
        </w:r>
      </w:hyperlink>
      <w:r>
        <w:t xml:space="preserve"> - This URL discusses trends in the gluten-free market, including consumer preferences and technological advancements, which align with the article's discussion on market dynamics.</w:t>
      </w:r>
      <w:r/>
    </w:p>
    <w:p>
      <w:pPr>
        <w:pStyle w:val="ListNumber"/>
        <w:spacing w:line="240" w:lineRule="auto"/>
        <w:ind w:left="720"/>
      </w:pPr>
      <w:r/>
      <w:hyperlink r:id="rId15">
        <w:r>
          <w:rPr>
            <w:color w:val="0000EE"/>
            <w:u w:val="single"/>
          </w:rPr>
          <w:t>https://www.foodprocessing.com/articles/2022/gluten-free-products-technology/</w:t>
        </w:r>
      </w:hyperlink>
      <w:r>
        <w:t xml:space="preserve"> - This URL explores technological advancements in gluten-free products, such as microencapsulation, which enhances shelf life and supports the article's mention of technological influences.</w:t>
      </w:r>
      <w:r/>
    </w:p>
    <w:p>
      <w:pPr>
        <w:pStyle w:val="ListNumber"/>
        <w:spacing w:line="240" w:lineRule="auto"/>
        <w:ind w:left="720"/>
      </w:pPr>
      <w:r/>
      <w:hyperlink r:id="rId16">
        <w:r>
          <w:rPr>
            <w:color w:val="0000EE"/>
            <w:u w:val="single"/>
          </w:rPr>
          <w:t>https://www.frozenfoodeurope.com/market-for-gluten-free-products-projected-to-reach-usd11-4bn-by-2029/</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arketsandmarkets.com/PressReleases/gluten-free-products.asp" TargetMode="External"/><Relationship Id="rId11" Type="http://schemas.openxmlformats.org/officeDocument/2006/relationships/hyperlink" Target="https://www.globenewswire.com/news-release/2024/10/09/2960287/0/en/Navigating-Opportunities-in-the-11-48-Billion-Gluten-Free-Products-Market-Rapidly-Growing-Popularity.html" TargetMode="External"/><Relationship Id="rId12" Type="http://schemas.openxmlformats.org/officeDocument/2006/relationships/hyperlink" Target="https://www.grandviewresearch.com/press-release/global-gluten-free-products-market" TargetMode="External"/><Relationship Id="rId13" Type="http://schemas.openxmlformats.org/officeDocument/2006/relationships/hyperlink" Target="https://www.celiac.org/about-celiac-disease/what-is-celiac-disease/" TargetMode="External"/><Relationship Id="rId14" Type="http://schemas.openxmlformats.org/officeDocument/2006/relationships/hyperlink" Target="https://www.foodnavigator.com/Article/2023/02/15/Gluten-free-market-trends" TargetMode="External"/><Relationship Id="rId15" Type="http://schemas.openxmlformats.org/officeDocument/2006/relationships/hyperlink" Target="https://www.foodprocessing.com/articles/2022/gluten-free-products-technology/" TargetMode="External"/><Relationship Id="rId16" Type="http://schemas.openxmlformats.org/officeDocument/2006/relationships/hyperlink" Target="https://www.frozenfoodeurope.com/market-for-gluten-free-products-projected-to-reach-usd11-4bn-by-202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