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Life360 acquires Fantix's advertising unit to enhance privacy-first advertising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Life360, a prominent family connection and safety company, has made a significant move in the digital advertising realm with the acquisition of Fantix's advertising unit. This decision, announced on February 27, 2025, aims to introduce a cutting-edge, privacy-first advertising platform that leverages advanced machine learning capabilities to create more effective and targeted advertising solutions. Although the financial specifics of the transaction were not disclosed, Life360 emphasizes its commitment to providing value to both its members and its business.</w:t>
      </w:r>
      <w:r/>
    </w:p>
    <w:p>
      <w:r/>
      <w:r>
        <w:t>The acquisition of Fantix brings aboard a wealth of talent, including its founder, Antonio Tomarchio, and co-founder and CEO, Lokesh Bidhan. Both Tomarchio and Bidhan are recognised figures in the fields of mobile marketing, big data, and business intelligence, with Bidhan bringing over two decades of experience from various respected firms including Oracle and AppLovin.</w:t>
      </w:r>
      <w:r/>
    </w:p>
    <w:p>
      <w:r/>
      <w:r>
        <w:t>Chris Hulls, co-founder and CEO of Life360, expressed enthusiasm about the acquisition, stating, "We are happy to welcome the Fantix advertising team to Life360. This acquisition reflects our commitment to build a differentiated, privacy-by-design advertising platform that aligns with our mission to serve families." He further noted that this move represents a strategic step in enhancing their advertising offering, which aims to effectively support their members and drive long-term revenue growth.</w:t>
      </w:r>
      <w:r/>
    </w:p>
    <w:p>
      <w:r/>
      <w:r>
        <w:t>The integration of Fantix’s technology into Life360's advertising platform is anticipated to offer several enhancements. It will provide AI-driven customer insights that allow advertisers to identify high-value customers and optimise campaigns, while maintaining user trust. A key feature will be the ability to connect digital advertising efforts with in-store actions, enabling retailers to measure the effectiveness of their advertising more accurately.</w:t>
      </w:r>
      <w:r/>
    </w:p>
    <w:p>
      <w:r/>
      <w:r>
        <w:t>Additionally, the platform will utilise generative AI to create targeted ads, optimising both the timing and context based on predictive customer behaviours. Lokesh Bidhan noted a parallel between Life360’s current trajectory and the initial growth phases of social media platforms, highlighting their rapidly expanding user base and high engagement levels.</w:t>
      </w:r>
      <w:r/>
    </w:p>
    <w:p>
      <w:r/>
      <w:r>
        <w:t>Life360, operating from the San Francisco Bay Area, currently boasts approximately 76.9 million monthly active users across over 170 countries as of September 30, 2024. The company's flagship mobile application and Tile tracking devices facilitate connections among family members, offering services such as location sharing, driving reports, and emergency dispatch.</w:t>
      </w:r>
      <w:r/>
    </w:p>
    <w:p>
      <w:r/>
      <w:r>
        <w:t>With the addition of Fantix’s expertise and technology, Life360 aims to enhance its advertising capabilities while ensuring continued respect for user privacy.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https://www.globenewswire.com/news-release/2025/02/27/3033923/0/en/Life360-Enhances-Advertising-Capabilities-with-Strategic-Acquisition-of-Fantix-s-AdTech-AI-Platform.html</w:t>
        </w:r>
      </w:hyperlink>
      <w:r>
        <w:t xml:space="preserve"> - This URL supports the claim that Life360 has acquired Fantix's advertising unit to enhance its advertising capabilities with a privacy-first approach, leveraging advanced AI and machine learning.</w:t>
      </w:r>
      <w:r/>
    </w:p>
    <w:p>
      <w:pPr>
        <w:pStyle w:val="ListNumber"/>
        <w:spacing w:line="240" w:lineRule="auto"/>
        <w:ind w:left="720"/>
      </w:pPr>
      <w:r/>
      <w:hyperlink r:id="rId10">
        <w:r>
          <w:rPr>
            <w:color w:val="0000EE"/>
            <w:u w:val="single"/>
          </w:rPr>
          <w:t>https://www.globenewswire.com/news-release/2025/02/27/3033923/0/en/Life360-Enhances-Advertising-Capabilities-with-Strategic-Acquisition-of-Fantix-s-AdTech-AI-Platform.html</w:t>
        </w:r>
      </w:hyperlink>
      <w:r>
        <w:t xml:space="preserve"> - It also corroborates the involvement of key figures like Antonio Tomarchio and Lokesh Bidhan in the acquisition, bringing significant expertise in mobile marketing and data technology.</w:t>
      </w:r>
      <w:r/>
    </w:p>
    <w:p>
      <w:pPr>
        <w:pStyle w:val="ListNumber"/>
        <w:spacing w:line="240" w:lineRule="auto"/>
        <w:ind w:left="720"/>
      </w:pPr>
      <w:r/>
      <w:hyperlink r:id="rId11">
        <w:r>
          <w:rPr>
            <w:color w:val="0000EE"/>
            <w:u w:val="single"/>
          </w:rPr>
          <w:t>https://www.stocktitan.net/news/LIF/</w:t>
        </w:r>
      </w:hyperlink>
      <w:r>
        <w:t xml:space="preserve"> - This URL provides context on Life360's growth and user base, highlighting its position as a leading family-focused social network with a large user base across multiple countries.</w:t>
      </w:r>
      <w:r/>
    </w:p>
    <w:p>
      <w:pPr>
        <w:pStyle w:val="ListNumber"/>
        <w:spacing w:line="240" w:lineRule="auto"/>
        <w:ind w:left="720"/>
      </w:pPr>
      <w:r/>
      <w:hyperlink r:id="rId11">
        <w:r>
          <w:rPr>
            <w:color w:val="0000EE"/>
            <w:u w:val="single"/>
          </w:rPr>
          <w:t>https://www.stocktitan.net/news/LIF/</w:t>
        </w:r>
      </w:hyperlink>
      <w:r>
        <w:t xml:space="preserve"> - It further supports the company's focus on enhancing family life through innovative safety and connectivity services, which aligns with the strategic acquisition of Fantix.</w:t>
      </w:r>
      <w:r/>
    </w:p>
    <w:p>
      <w:pPr>
        <w:pStyle w:val="ListNumber"/>
        <w:spacing w:line="240" w:lineRule="auto"/>
        <w:ind w:left="720"/>
      </w:pPr>
      <w:r/>
      <w:hyperlink r:id="rId12">
        <w:r>
          <w:rPr>
            <w:color w:val="0000EE"/>
            <w:u w:val="single"/>
          </w:rPr>
          <w:t>https://investors.life360.com/news-releases/news-release-details/life360-announce-q4-and-full-year-2024-financial-results</w:t>
        </w:r>
      </w:hyperlink>
      <w:r>
        <w:t xml:space="preserve"> - This URL provides information on Life360's financial reporting schedule, which is relevant to understanding the company's overall performance and strategic moves like the Fantix acquisition.</w:t>
      </w:r>
      <w:r/>
    </w:p>
    <w:p>
      <w:pPr>
        <w:pStyle w:val="ListNumber"/>
        <w:spacing w:line="240" w:lineRule="auto"/>
        <w:ind w:left="720"/>
      </w:pPr>
      <w:r/>
      <w:hyperlink r:id="rId10">
        <w:r>
          <w:rPr>
            <w:color w:val="0000EE"/>
            <w:u w:val="single"/>
          </w:rPr>
          <w:t>https://www.globenewswire.com/news-release/2025/02/27/3033923/0/en/Life360-Enhances-Advertising-Capabilities-with-Strategic-Acquisition-of-Fantix-s-AdTech-AI-Platform.html</w:t>
        </w:r>
      </w:hyperlink>
      <w:r>
        <w:t xml:space="preserve"> - It supports the integration of Fantix's technology into Life360's platform, enhancing capabilities such as AI-driven customer insights and targeted advertising.</w:t>
      </w:r>
      <w:r/>
    </w:p>
    <w:p>
      <w:pPr>
        <w:pStyle w:val="ListNumber"/>
        <w:spacing w:line="240" w:lineRule="auto"/>
        <w:ind w:left="720"/>
      </w:pPr>
      <w:r/>
      <w:hyperlink r:id="rId13">
        <w:r>
          <w:rPr>
            <w:color w:val="0000EE"/>
            <w:u w:val="single"/>
          </w:rPr>
          <w:t>https://news.google.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2/27/3033923/0/en/Life360-Enhances-Advertising-Capabilities-with-Strategic-Acquisition-of-Fantix-s-AdTech-AI-Platform.html" TargetMode="External"/><Relationship Id="rId11" Type="http://schemas.openxmlformats.org/officeDocument/2006/relationships/hyperlink" Target="https://www.stocktitan.net/news/LIF/" TargetMode="External"/><Relationship Id="rId12" Type="http://schemas.openxmlformats.org/officeDocument/2006/relationships/hyperlink" Target="https://investors.life360.com/news-releases/news-release-details/life360-announce-q4-and-full-year-2024-financial-results" TargetMode="External"/><Relationship Id="rId13" Type="http://schemas.openxmlformats.org/officeDocument/2006/relationships/hyperlink" Target="https://news.google.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