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Telecommunications sector embraces AI for transformative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telecommunications sector is witnessing a transformative shift as it increasingly embraces artificial intelligence (AI), particularly generative and agentic AI, to propel automation, enhance customer experiences, and facilitate data-driven decision-making. Recent findings from a white paper by IDC indicate that companies in the telecom and media sectors are achieving nearly four times the return on investment for every dollar invested in AI. Projections suggest that by 2027, around 90% of telecommunications providers will integrate generative AI to elevate customer interactions, a substantial increase from the current 62%.</w:t>
      </w:r>
      <w:r/>
    </w:p>
    <w:p>
      <w:r/>
      <w:r>
        <w:t>According to Microsoft, 96% of its tier-1 telecom clients are already employing its AI solutions. Microsoft reports that these companies are harnessing AI's capabilities to innovate customer experiences, modernise their networks, automate operations, and foster overall growth. Ahead of the upcoming Mobile World Congress 2025 (MWC), Microsoft is unveiling new features and demonstrating customer engagement in adopting its cloud and AI technologies, which are significantly reshaping the telecommunications landscape.</w:t>
      </w:r>
      <w:r/>
    </w:p>
    <w:p>
      <w:r/>
      <w:r>
        <w:t>As the event approaches, Microsoft is inviting stakeholders to explore these advancements. Attendees will see live demonstrations, participate in insightful sessions, and engage with experts to understand more about how Microsoft AI is revolutionising the telecom industry.</w:t>
      </w:r>
      <w:r/>
    </w:p>
    <w:p>
      <w:r/>
      <w:r>
        <w:t>A key component of this transformation is Microsoft Fabric, an end-to-end data platform designed to facilitate AI evolution within telecommunications. The platform aims to unify diverse data sources—from network performance to customer interactions—enabling operators to analyse and utilise their data more effectively. Microsoft has introduced a Telco industry data model within Fabric, which encompasses essential features such as native integration and pre-built telecom-specific schemas to drive operational efficiency. More than half of Microsoft's telecommunications clients are already using Fabric for real-time business insights, optimising their operations and enhancing service offerings.</w:t>
      </w:r>
      <w:r/>
    </w:p>
    <w:p>
      <w:r/>
      <w:r>
        <w:t>Balakrishna D.R., Executive Vice President at Infosys Limited, remarked, “Microsoft Fabric, powered by Telco data model and AI capabilities, has revolutionised our solutions by providing real-time insights throughout the customer journey, potentially increasing operational efficiency by 40%.” The Telco industry data model is set to be available from early April 2025.</w:t>
      </w:r>
      <w:r/>
    </w:p>
    <w:p>
      <w:r/>
      <w:r>
        <w:t>Globally, telecom providers are leveraging the combination of cloud and AI to innovate their service offerings. Recently, Microsoft has announced collaborations with major companies, including KT Corporation, Lumen, and Vodafone, to redefine customer interactions and modernise network operations. Spark, New Zealand's leading telecom company, is embarking on one of the largest Microsoft public cloud partnerships in the country, which includes migrating workloads to Microsoft Azure and implementing Microsoft 365 Copilot.</w:t>
      </w:r>
      <w:r/>
    </w:p>
    <w:p>
      <w:r/>
      <w:r>
        <w:t>Telecoms are also focusing on enhancing customer engagement through AI. Data from the IDC report suggests that 92% of organisations are utilising AI for marketing, while 77% are employing it for customer service. This trend is exemplified by Telkomsel's deployment of its AI-driven virtual assistant, Veronika, which has seen an increase in self-service interactions and a reduction in escalated issues.</w:t>
      </w:r>
      <w:r/>
    </w:p>
    <w:p>
      <w:r/>
      <w:r>
        <w:t>At the same time, companies like Lumen Technologies are advancing their workforce capabilities through AI. Ryan Asdourian, Executive Vice President at Lumen, asserted, "Lumen is building the trusted network for AI," emphasising the importance of Microsoft’s AI tools in navigating business transformations.</w:t>
      </w:r>
      <w:r/>
    </w:p>
    <w:p>
      <w:r/>
      <w:r>
        <w:t>It is noteworthy that a significant 63% of telecommunications and media firms are already monetising AI for revenue enhancement. One notable collaboration involves AT&amp;T, which is integrating Microsoft’s AI capabilities into its retail crime solutions, a strategy aimed at addressing the USD112 billion retail shrinkage challenge.</w:t>
      </w:r>
      <w:r/>
    </w:p>
    <w:p>
      <w:r/>
      <w:r>
        <w:t>With the fast-paced developments in AI, Microsoft plans to showcase these advancements at MWC 2025. Attendees can look forward to discussions and demonstrations highlighting the latest innovations, further cementing Microsoft's role as a key player in driving the telecommunications industry's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https://www.fortunebusinessinsights.com/ai-in-telecommunication-market-109439</w:t>
        </w:r>
      </w:hyperlink>
      <w:r>
        <w:t xml:space="preserve"> - This URL supports the claim that AI is transforming the telecommunications sector by enhancing customer experiences and operational efficiency. It highlights the growing adoption of AI in telecoms for network optimization and personalized services.</w:t>
      </w:r>
      <w:r/>
    </w:p>
    <w:p>
      <w:pPr>
        <w:pStyle w:val="ListNumber"/>
        <w:spacing w:line="240" w:lineRule="auto"/>
        <w:ind w:left="720"/>
      </w:pPr>
      <w:r/>
      <w:hyperlink r:id="rId11">
        <w:r>
          <w:rPr>
            <w:color w:val="0000EE"/>
            <w:u w:val="single"/>
          </w:rPr>
          <w:t>https://www.ibm.com/think/topics/ai-in-telecommunications</w:t>
        </w:r>
      </w:hyperlink>
      <w:r>
        <w:t xml:space="preserve"> - This URL corroborates the increasing use of AI in telecommunications to improve service delivery and profitability. It mentions that nearly 90% of telecom companies are using AI, with many in the piloting or deployment phase.</w:t>
      </w:r>
      <w:r/>
    </w:p>
    <w:p>
      <w:pPr>
        <w:pStyle w:val="ListNumber"/>
        <w:spacing w:line="240" w:lineRule="auto"/>
        <w:ind w:left="720"/>
      </w:pPr>
      <w:r/>
      <w:hyperlink r:id="rId10">
        <w:r>
          <w:rPr>
            <w:color w:val="0000EE"/>
            <w:u w:val="single"/>
          </w:rPr>
          <w:t>https://www.fortunebusinessinsights.com/ai-in-telecommunication-market-109439</w:t>
        </w:r>
      </w:hyperlink>
      <w:r>
        <w:t xml:space="preserve"> - This URL further supports the growth projections of AI in telecommunications, noting a significant CAGR and the dominance of North America in the market.</w:t>
      </w:r>
      <w:r/>
    </w:p>
    <w:p>
      <w:pPr>
        <w:pStyle w:val="ListNumber"/>
        <w:spacing w:line="240" w:lineRule="auto"/>
        <w:ind w:left="720"/>
      </w:pPr>
      <w:r/>
      <w:hyperlink r:id="rId12">
        <w:r>
          <w:rPr>
            <w:color w:val="0000EE"/>
            <w:u w:val="single"/>
          </w:rPr>
          <w:t>https://www.microsoft.com/en-us/insights</w:t>
        </w:r>
      </w:hyperlink>
      <w:r>
        <w:t xml:space="preserve"> - This URL would typically provide insights into Microsoft's AI solutions and their impact on various industries, including telecommunications. However, specific details about Microsoft's role in the telecom sector would need to be found in more targeted articles or press releases.</w:t>
      </w:r>
      <w:r/>
    </w:p>
    <w:p>
      <w:pPr>
        <w:pStyle w:val="ListNumber"/>
        <w:spacing w:line="240" w:lineRule="auto"/>
        <w:ind w:left="720"/>
      </w:pPr>
      <w:r/>
      <w:hyperlink r:id="rId13">
        <w:r>
          <w:rPr>
            <w:color w:val="0000EE"/>
            <w:u w:val="single"/>
          </w:rPr>
          <w:t>https://www.idc.com/</w:t>
        </w:r>
      </w:hyperlink>
      <w:r>
        <w:t xml:space="preserve"> - IDC is a leading research firm that often publishes reports on technology trends, including AI adoption in industries like telecommunications. Their findings would support claims about ROI and AI integration in the sector.</w:t>
      </w:r>
      <w:r/>
    </w:p>
    <w:p>
      <w:pPr>
        <w:pStyle w:val="ListNumber"/>
        <w:spacing w:line="240" w:lineRule="auto"/>
        <w:ind w:left="720"/>
      </w:pPr>
      <w:r/>
      <w:hyperlink r:id="rId14">
        <w:r>
          <w:rPr>
            <w:color w:val="0000EE"/>
            <w:u w:val="single"/>
          </w:rPr>
          <w:t>https://www.worldmobilecongress.com/</w:t>
        </w:r>
      </w:hyperlink>
      <w:r>
        <w:t xml:space="preserve"> - This URL is for the Mobile World Congress, an event where advancements in AI and telecommunications are showcased. It supports the claim that MWC is a platform for demonstrating AI innovations in the telecom industry.</w:t>
      </w:r>
      <w:r/>
    </w:p>
    <w:p>
      <w:pPr>
        <w:pStyle w:val="ListNumber"/>
        <w:spacing w:line="240" w:lineRule="auto"/>
        <w:ind w:left="720"/>
      </w:pPr>
      <w:r/>
      <w:hyperlink r:id="rId15">
        <w:r>
          <w:rPr>
            <w:color w:val="0000EE"/>
            <w:u w:val="single"/>
          </w:rPr>
          <w:t>https://news.google.com/rss/articles/CBMixgFBVV95cUxNRHBONUhVS0RkV1hSOWdsel8zaEdqaG1vUnJUd242YkN4Mk9BdXlpNnJidEt0UG5rcFEwWERZX3puREpTOVFrdUJhdGRGd19OVlJ3QXJVYTVoVk9jbXQ3dHpucC15TlZYamM1YlJZSk5pRjlQYnFFU0I0SExQQVdoV0hCTnpKVFdCYXdHZ3pZQjZsbFlkZHk0VVRQNFlYenBKSU9EaTVGdmJfVWNKS1EzcEdjSWstRHlGdGN2dGZrZThPSEhsel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tunebusinessinsights.com/ai-in-telecommunication-market-109439" TargetMode="External"/><Relationship Id="rId11" Type="http://schemas.openxmlformats.org/officeDocument/2006/relationships/hyperlink" Target="https://www.ibm.com/think/topics/ai-in-telecommunications" TargetMode="External"/><Relationship Id="rId12" Type="http://schemas.openxmlformats.org/officeDocument/2006/relationships/hyperlink" Target="https://www.microsoft.com/en-us/insights" TargetMode="External"/><Relationship Id="rId13" Type="http://schemas.openxmlformats.org/officeDocument/2006/relationships/hyperlink" Target="https://www.idc.com/" TargetMode="External"/><Relationship Id="rId14" Type="http://schemas.openxmlformats.org/officeDocument/2006/relationships/hyperlink" Target="https://www.worldmobilecongress.com/" TargetMode="External"/><Relationship Id="rId15" Type="http://schemas.openxmlformats.org/officeDocument/2006/relationships/hyperlink" Target="https://news.google.com/rss/articles/CBMixgFBVV95cUxNRHBONUhVS0RkV1hSOWdsel8zaEdqaG1vUnJUd242YkN4Mk9BdXlpNnJidEt0UG5rcFEwWERZX3puREpTOVFrdUJhdGRGd19OVlJ3QXJVYTVoVk9jbXQ3dHpucC15TlZYamM1YlJZSk5pRjlQYnFFU0I0SExQQVdoV0hCTnpKVFdCYXdHZ3pZQjZsbFlkZHk0VVRQNFlYenBKSU9EaTVGdmJfVWNKS1EzcEdjSWstRHlGdGN2dGZrZThPSEhse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