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AgentExchange to connect partners in digital labour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launched AgentExchange, a new platform designed to connect partners, developers, and users within its digital labour service, Agentforce. The initiative aims to tap into the burgeoning $6 trillion digital labour market and expands upon the success of the Salesforce AppExchange, which has seen over 13 million app installs to date.</w:t>
      </w:r>
      <w:r/>
    </w:p>
    <w:p>
      <w:r/>
      <w:r>
        <w:t>The AgentExchange marketplace features over 200 initial partners and a range of ready-made components that have undergone thorough security assessments and customer evaluations. These components, which include actions, topics, and templates, are aimed at facilitating the creation and deployment of AI agents tailored to various industries, enhancing productivity and innovation.</w:t>
      </w:r>
      <w:r/>
    </w:p>
    <w:p>
      <w:r/>
      <w:r>
        <w:t>Mark Stewart, President and CEO of Goodyear, highlighted the importance of such technology, stating, "Accelerating our speed of execution is critical to Goodyear’s ability to deliver for our customers and maximize our end-to-end value proposition." Stewart expressed enthusiasm for the potential of AgentExchange's ready-to-use solutions to boost operational efficiency and improve customer experience.</w:t>
      </w:r>
      <w:r/>
    </w:p>
    <w:p>
      <w:r/>
      <w:r>
        <w:t>Prominent partners such as Google Cloud, Box, Docusign, and Workday are already integrating their technologies with Agentforce. For instance, Google Cloud will be using Vertex AI to ground agents in real-time data via Google Search, while Docusign will allow automated workflows for document handling.</w:t>
      </w:r>
      <w:r/>
    </w:p>
    <w:p>
      <w:r/>
      <w:r>
        <w:t>Brian Landsman, Executive Vice President and General Manager of Global Business Development &amp; Partnerships at Salesforce, remarked on the historical significance of this launch. He stated, "When we launched AppExchange in 2005, it helped our customers and partners review value from our platform. With AgentExchange, we're doing much the same—opening up Agentforce for partners, startups, and Agentblazers."</w:t>
      </w:r>
      <w:r/>
    </w:p>
    <w:p>
      <w:r/>
      <w:r>
        <w:t>AgentExchange introduces a variety of new functionalities including new partner-built components that enhance agent capabilities, the introduction of reusable prompt templates for consistent interaction, and a focus on industry-specific solutions. Furthermore, the platform aims to foster collaboration among partners and users, encouraging the sharing of best practices and innovations.</w:t>
      </w:r>
      <w:r/>
    </w:p>
    <w:p>
      <w:r/>
      <w:r>
        <w:t>Larry Jin, Vice President of Product Management at Docusign, noted the benefits of AgentExchange, stating, "AgentExchange unlocks new technology and markets for Docusign, expanding our reach and impact." He emphasized the advantages of integrating agent actions to streamline client workflow without the need for proprietary technology development.</w:t>
      </w:r>
      <w:r/>
    </w:p>
    <w:p>
      <w:r/>
      <w:r>
        <w:t>AgentExchange is currently available, with the promise of even more features to come, including the packaging and listing of agent templates slated for April 2025. Both businesses and individual developers are encouraged to explore the solutions accessible through this platform to accelerate the adoption of AI technologies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https://www.channelfutures.com/artificial-intelligence/salesforce-agentexchange-promises-new-revenue-streams-</w:t>
        </w:r>
      </w:hyperlink>
      <w:r>
        <w:t xml:space="preserve"> - This article supports the claim that Salesforce AgentExchange is launching with over 200 partners and hundreds of ready-made actions, aiming to create new revenue streams in the digital labor market.</w:t>
      </w:r>
      <w:r/>
    </w:p>
    <w:p>
      <w:pPr>
        <w:pStyle w:val="ListNumber"/>
        <w:spacing w:line="240" w:lineRule="auto"/>
        <w:ind w:left="720"/>
      </w:pPr>
      <w:r/>
      <w:hyperlink r:id="rId11">
        <w:r>
          <w:rPr>
            <w:color w:val="0000EE"/>
            <w:u w:val="single"/>
          </w:rPr>
          <w:t>https://www.salesforce.com/news/press-releases/2025/03/04/agentexchange-announcement/</w:t>
        </w:r>
      </w:hyperlink>
      <w:r>
        <w:t xml:space="preserve"> - This press release from Salesforce confirms the launch of AgentExchange, highlighting its role in empowering partners and developers to build and monetize agentic AI components, with prominent partners like Google Cloud and Docusign.</w:t>
      </w:r>
      <w:r/>
    </w:p>
    <w:p>
      <w:pPr>
        <w:pStyle w:val="ListNumber"/>
        <w:spacing w:line="240" w:lineRule="auto"/>
        <w:ind w:left="720"/>
      </w:pPr>
      <w:r/>
      <w:hyperlink r:id="rId10">
        <w:r>
          <w:rPr>
            <w:color w:val="0000EE"/>
            <w:u w:val="single"/>
          </w:rPr>
          <w:t>https://www.channelfutures.com/artificial-intelligence/salesforce-agentexchange-promises-new-revenue-streams-</w:t>
        </w:r>
      </w:hyperlink>
      <w:r>
        <w:t xml:space="preserve"> - The article mentions Adam Evans discussing how AgentExchange and Agentforce are transforming business operations by automating tasks previously done by humans, aligning with the digital labor market's growth.</w:t>
      </w:r>
      <w:r/>
    </w:p>
    <w:p>
      <w:pPr>
        <w:pStyle w:val="ListNumber"/>
        <w:spacing w:line="240" w:lineRule="auto"/>
        <w:ind w:left="720"/>
      </w:pPr>
      <w:r/>
      <w:hyperlink r:id="rId11">
        <w:r>
          <w:rPr>
            <w:color w:val="0000EE"/>
            <w:u w:val="single"/>
          </w:rPr>
          <w:t>https://www.salesforce.com/news/press-releases/2025/03/04/agentexchange-announcement/</w:t>
        </w:r>
      </w:hyperlink>
      <w:r>
        <w:t xml:space="preserve"> - This source details the features of AgentExchange, including new partner-built components, reusable prompt templates, and industry-specific solutions, which enhance agent capabilities and foster collaboration.</w:t>
      </w:r>
      <w:r/>
    </w:p>
    <w:p>
      <w:pPr>
        <w:pStyle w:val="ListNumber"/>
        <w:spacing w:line="240" w:lineRule="auto"/>
        <w:ind w:left="720"/>
      </w:pPr>
      <w:r/>
      <w:hyperlink r:id="rId11">
        <w:r>
          <w:rPr>
            <w:color w:val="0000EE"/>
            <w:u w:val="single"/>
          </w:rPr>
          <w:t>https://www.salesforce.com/news/press-releases/2025/03/04/agentexchange-announcement/</w:t>
        </w:r>
      </w:hyperlink>
      <w:r>
        <w:t xml:space="preserve"> - The press release mentions that AgentExchange builds upon the success of Salesforce AppExchange, which has had over 13 million app installs, and expands the capabilities of Agentforce.</w:t>
      </w:r>
      <w:r/>
    </w:p>
    <w:p>
      <w:pPr>
        <w:pStyle w:val="ListNumber"/>
        <w:spacing w:line="240" w:lineRule="auto"/>
        <w:ind w:left="720"/>
      </w:pPr>
      <w:r/>
      <w:hyperlink r:id="rId11">
        <w:r>
          <w:rPr>
            <w:color w:val="0000EE"/>
            <w:u w:val="single"/>
          </w:rPr>
          <w:t>https://www.salesforce.com/news/press-releases/2025/03/04/agentexchange-announcement/</w:t>
        </w:r>
      </w:hyperlink>
      <w:r>
        <w:t xml:space="preserve"> - This announcement highlights the integration of technologies from partners like Google Cloud and Docusign with Agentforce, enhancing operational efficiency and customer experience through automated workflows.</w:t>
      </w:r>
      <w:r/>
    </w:p>
    <w:p>
      <w:pPr>
        <w:pStyle w:val="ListNumber"/>
        <w:spacing w:line="240" w:lineRule="auto"/>
        <w:ind w:left="720"/>
      </w:pPr>
      <w:r/>
      <w:hyperlink r:id="rId12">
        <w:r>
          <w:rPr>
            <w:color w:val="0000EE"/>
            <w:u w:val="single"/>
          </w:rPr>
          <w:t>https://www.businesswire.com/news/home/20250304699641/en/Salesforce-Launches-AgentExchange-the-Trusted-Marketplace-for-Agentforce/?feedref=JjAwJuNHiystnCoBq_hl-bV7DTIYheT0D-1vT4_bKFzt_EW40VMdK6eG-WLfRGUE1fJraLPL1g6AeUGJlCTYs7Oafol48Kkc8KJgZoTHgMu0w8LYSbRdYOj2VdwnuKwa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futures.com/artificial-intelligence/salesforce-agentexchange-promises-new-revenue-streams-" TargetMode="External"/><Relationship Id="rId11" Type="http://schemas.openxmlformats.org/officeDocument/2006/relationships/hyperlink" Target="https://www.salesforce.com/news/press-releases/2025/03/04/agentexchange-announcement/" TargetMode="External"/><Relationship Id="rId12" Type="http://schemas.openxmlformats.org/officeDocument/2006/relationships/hyperlink" Target="https://www.businesswire.com/news/home/20250304699641/en/Salesforce-Launches-AgentExchange-the-Trusted-Marketplace-for-Agentfor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