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TaskUs launches Agentic AI Consulting to boost AI integration in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TaskUs, Inc., a prominent player in the outsourcing of digital services, has announced the establishment of its Agentic AI Consulting practice aimed at enhancing the integration of AI technologies into customer support and business operations. This initiative comes amid a growing recognition of the transformative potential of artificial intelligence across various industries.</w:t>
      </w:r>
      <w:r/>
    </w:p>
    <w:p>
      <w:r/>
      <w:r>
        <w:t>Bryce Maddock, the company's CEO, highlighted the urgency of embracing AI in business, stating, “Over the next five years, AI will fundamentally reshape our world. Our strategic focus this year will be reimagining our business for the AI era." The new consulting practice is designed to assist businesses in adopting AI-driven automation efficiently, thereby maximising their operational capabilities.</w:t>
      </w:r>
      <w:r/>
    </w:p>
    <w:p>
      <w:r/>
      <w:r>
        <w:t>Agentic AI is positioned as a breakthrough in automation, with the ability to autonomously manage intricate workflows and interact with diverse data sources. According to Gartner, these systems could revolutionise decision-making processes by rapidly analysing complex datasets and making informed actions. This capability could potentially reduce labour-intensive tasks and enhance problem-solving efficiency.</w:t>
      </w:r>
      <w:r/>
    </w:p>
    <w:p>
      <w:r/>
      <w:r>
        <w:t>However, TaskUs acknowledges that the integration of these AI capabilities into existing enterprise systems presents considerable challenges. The company asserts that successful integration requires not only technical proficiency but also an understanding of specific industry demands and workflow intricacies. Joe Anderson, who leads the new AI consulting practice, remarked, “Our clients are eager to realise the benefits of AI... but doing so isn’t simple. They need an advisor and system integrator that really understands their operating environments.”</w:t>
      </w:r>
      <w:r/>
    </w:p>
    <w:p>
      <w:r/>
      <w:r>
        <w:t>TaskUs plans to leverage its expertise in workflow optimisation and human-AI interaction to facilitate customized AI deployment strategies. This includes developing roadmaps for AI integration, configuring platforms, testing AI agents, and offering ongoing support—ensuring that businesses can harness AI technologies effectively.</w:t>
      </w:r>
      <w:r/>
    </w:p>
    <w:p>
      <w:r/>
      <w:r>
        <w:t>The acceleration of AI adoption across various sectors is driving TaskUs to evolve its business model from traditional business process outsourcing to AI-driven orchestration. Maddock described this evolution, saying, “AI is more than a tool; it’s a transformation engine.” By collaborating with leading AI companies, the firm aims to stay ahead in the rapidly evolving tech landscape.</w:t>
      </w:r>
      <w:r/>
    </w:p>
    <w:p>
      <w:r/>
      <w:r>
        <w:t>Additionally, TaskUs is exploring sustainable revenue opportunities through the resale and maintenance of AI agents, albeit with caution. The company acknowledges that certain specialised services, particularly those bound by regulatory constraints, may not be suitable for full automation.</w:t>
      </w:r>
      <w:r/>
    </w:p>
    <w:p>
      <w:r/>
      <w:r>
        <w:t>As organisations navigate the complexities of AI integration, TaskUs intends to position itself as a trusted partner in this transformative era, offering expertise to ensure clients can realise the full potential of their AI initiatives.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https://www.investing.com/news/company-news/taskus-launches-ai-consulting-to-streamline-business-processes-93CH-3896500</w:t>
        </w:r>
      </w:hyperlink>
      <w:r>
        <w:t xml:space="preserve"> - This URL supports the claim that TaskUs has launched an Agentic AI Consulting practice to help businesses integrate AI into their operations, focusing on workflow optimization and human-AI interaction.</w:t>
      </w:r>
      <w:r/>
    </w:p>
    <w:p>
      <w:pPr>
        <w:pStyle w:val="ListNumber"/>
        <w:spacing w:line="240" w:lineRule="auto"/>
        <w:ind w:left="720"/>
      </w:pPr>
      <w:r/>
      <w:hyperlink r:id="rId11">
        <w:r>
          <w:rPr>
            <w:color w:val="0000EE"/>
            <w:u w:val="single"/>
          </w:rPr>
          <w:t>https://www.gurufocus.com/news/2719389/taskus-inc-task-launches-agentic-ai-consulting-practice-to-drive-aipowered-business-transformation</w:t>
        </w:r>
      </w:hyperlink>
      <w:r>
        <w:t xml:space="preserve"> - This URL corroborates the establishment of TaskUs's Agentic AI Consulting practice, highlighting its strategic focus on AI integration and the challenges of implementing AI in diverse business environments.</w:t>
      </w:r>
      <w:r/>
    </w:p>
    <w:p>
      <w:pPr>
        <w:pStyle w:val="ListNumber"/>
        <w:spacing w:line="240" w:lineRule="auto"/>
        <w:ind w:left="720"/>
      </w:pPr>
      <w:r/>
      <w:hyperlink r:id="rId12">
        <w:r>
          <w:rPr>
            <w:color w:val="0000EE"/>
            <w:u w:val="single"/>
          </w:rPr>
          <w:t>https://ir.taskus.com/news-releases/news-release-details/taskus-launches-agentic-ai-consulting-practice-lead-businesses</w:t>
        </w:r>
      </w:hyperlink>
      <w:r>
        <w:t xml:space="preserve"> - This URL provides details on TaskUs's new consulting practice, emphasizing its role in bridging the gap between AI potential and real-world execution, and its collaboration with leading AI companies.</w:t>
      </w:r>
      <w:r/>
    </w:p>
    <w:p>
      <w:pPr>
        <w:pStyle w:val="ListNumber"/>
        <w:spacing w:line="240" w:lineRule="auto"/>
        <w:ind w:left="720"/>
      </w:pPr>
      <w:r/>
      <w:hyperlink r:id="rId10">
        <w:r>
          <w:rPr>
            <w:color w:val="0000EE"/>
            <w:u w:val="single"/>
          </w:rPr>
          <w:t>https://www.investing.com/news/company-news/taskus-launches-ai-consulting-to-streamline-business-processes-93CH-3896500</w:t>
        </w:r>
      </w:hyperlink>
      <w:r>
        <w:t xml:space="preserve"> - This URL also supports the statement that TaskUs is evolving its business model from traditional BPO to AI-driven orchestration, positioning itself for growth in an AI-driven market.</w:t>
      </w:r>
      <w:r/>
    </w:p>
    <w:p>
      <w:pPr>
        <w:pStyle w:val="ListNumber"/>
        <w:spacing w:line="240" w:lineRule="auto"/>
        <w:ind w:left="720"/>
      </w:pPr>
      <w:r/>
      <w:hyperlink r:id="rId13">
        <w:r>
          <w:rPr>
            <w:color w:val="0000EE"/>
            <w:u w:val="single"/>
          </w:rPr>
          <w:t>https://www.gartner.com/en/newsroom/press-releases/2024-01-17-gartner-identifies-top-strategic-technology-trends-for-2024</w:t>
        </w:r>
      </w:hyperlink>
      <w:r>
        <w:t xml:space="preserve"> - Although not directly mentioned in the search results, Gartner's strategic technology trends often highlight the transformative potential of AI systems like agentic AI, which aligns with TaskUs's strategic focus.</w:t>
      </w:r>
      <w:r/>
    </w:p>
    <w:p>
      <w:pPr>
        <w:pStyle w:val="ListNumber"/>
        <w:spacing w:line="240" w:lineRule="auto"/>
        <w:ind w:left="720"/>
      </w:pPr>
      <w:r/>
      <w:hyperlink r:id="rId14">
        <w:r>
          <w:rPr>
            <w:color w:val="0000EE"/>
            <w:u w:val="single"/>
          </w:rPr>
          <w:t>https://www.businesswire.com/news/home/20250227872426/en/</w:t>
        </w:r>
      </w:hyperlink>
      <w:r>
        <w:t xml:space="preserve"> - This URL provides additional context on TaskUs's strategic initiatives, including its focus on AI as a transformation engine and its efforts to build a sustainable AI-powered revenue model.</w:t>
      </w:r>
      <w:r/>
    </w:p>
    <w:p>
      <w:pPr>
        <w:pStyle w:val="ListNumber"/>
        <w:spacing w:line="240" w:lineRule="auto"/>
        <w:ind w:left="720"/>
      </w:pPr>
      <w:r/>
      <w:hyperlink r:id="rId15">
        <w:r>
          <w:rPr>
            <w:color w:val="0000EE"/>
            <w:u w:val="single"/>
          </w:rPr>
          <w:t>https://www.businesswire.com/news/home/20250227872426/en/TaskUs-Launches-Agentic-AI-Consulting-Practice-to-Lead-Businesses-through-the-AI-Era/?feedref=JjAwJuNHiystnCoBq_hl-bV7DTIYheT0D-1vT4_bKFzt_EW40VMdK6eG-WLfRGUE1fJraLPL1g6AeUGJlCTYs7Oafol48Kkc8KJgZoTHgMu0w8LYSbRdYOj2VdwnuKwa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vesting.com/news/company-news/taskus-launches-ai-consulting-to-streamline-business-processes-93CH-3896500" TargetMode="External"/><Relationship Id="rId11" Type="http://schemas.openxmlformats.org/officeDocument/2006/relationships/hyperlink" Target="https://www.gurufocus.com/news/2719389/taskus-inc-task-launches-agentic-ai-consulting-practice-to-drive-aipowered-business-transformation" TargetMode="External"/><Relationship Id="rId12" Type="http://schemas.openxmlformats.org/officeDocument/2006/relationships/hyperlink" Target="https://ir.taskus.com/news-releases/news-release-details/taskus-launches-agentic-ai-consulting-practice-lead-businesses" TargetMode="External"/><Relationship Id="rId13" Type="http://schemas.openxmlformats.org/officeDocument/2006/relationships/hyperlink" Target="https://www.gartner.com/en/newsroom/press-releases/2024-01-17-gartner-identifies-top-strategic-technology-trends-for-2024" TargetMode="External"/><Relationship Id="rId14" Type="http://schemas.openxmlformats.org/officeDocument/2006/relationships/hyperlink" Target="https://www.businesswire.com/news/home/20250227872426/en/" TargetMode="External"/><Relationship Id="rId15" Type="http://schemas.openxmlformats.org/officeDocument/2006/relationships/hyperlink" Target="https://www.businesswire.com/news/home/20250227872426/en/TaskUs-Launches-Agentic-AI-Consulting-Practice-to-Lead-Businesses-through-the-AI-Era/?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