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LlamaIndex emerges as a leader in custom AI agent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LlamaIndex, a startup co-founded by former Uber researchers Jerry Liu and Simon Suo, is capturing attention in the rapidly evolving field of artificial intelligence (AI) with its innovative approach to building custom AI agents. Founded in 2023, LlamaIndex enables developers to harness the power of AI by constructing tools that can autonomously handle tasks using unstructured data.</w:t>
      </w:r>
      <w:r/>
    </w:p>
    <w:p>
      <w:r/>
      <w:r>
        <w:t>In an interview with TechCrunch, Liu explained the origins of LlamaIndex. "LlamaIndex started as a toy open-source project in November 2022," he stated. Liu’s interest in applying large language models (LLMs) to proprietary data led to the development of a suite of tools that facilitate the indexing and utilisation of data in LLM applications.</w:t>
      </w:r>
      <w:r/>
    </w:p>
    <w:p>
      <w:r/>
      <w:r>
        <w:t>The company's open-source software has garnered significant traction, accumulating millions of downloads on GitHub. It allows developers to build agents capable of extracting information, generating insightful reports, and taking specific actions based on the processed data. Offering essential data management tools, such as LlamaParse, which converts unstructured data into a structured format for AI applications, LlamaIndex sets itself apart from other open-source frameworks in the space. Liu noted that LlamaIndex's unique suite includes comprehensive data ingestion, management, and retrieval solutions. The platform can integrate data from various sources, including PDFs, PowerPoint presentations, and applications like Notion and Slack.</w:t>
      </w:r>
      <w:r/>
    </w:p>
    <w:p>
      <w:r/>
      <w:r>
        <w:t>Liu mentioned prominent companies such as Salesforce, KPMG, and Carlyle as current users of the LlamaIndex platform. He articulated the competitive landscape, stating, "All of these competing solutions solve specific problems at different parts of the generative AI stack, but then it’s the developer’s responsibility to piece together fragmented solutions to create a working agent." He highlighted the challenge of integrating these disparate tools, indicating LlamaIndex’s mission to deliver a cohesive and user-friendly platform for constructing end-to-end knowledge agents.</w:t>
      </w:r>
      <w:r/>
    </w:p>
    <w:p>
      <w:r/>
      <w:r>
        <w:t>In a significant development, LlamaIndex is set to launch LlamaCloud, an enterprise service designed to build upon its open-source foundations. The service will enable customers to create cloud-hosted agents capable of manipulating unstructured data across various formats. LlamaCloud can be deployed through a software-as-a-service model or within a virtual private cloud, featuring functionalities like role-based access control and single sign-on.</w:t>
      </w:r>
      <w:r/>
    </w:p>
    <w:p>
      <w:r/>
      <w:r>
        <w:t>To bolster the development of LlamaCloud, LlamaIndex recently completed a Series A funding round, raising $19 million, led by Norwest Venture Partners with participation from Greylock. This funding round brings the startup's total funding to $27.5 million, which Liu indicated will be allocated towards expanding LlamaIndex’s team of 20 and advancing product development.</w:t>
      </w:r>
      <w:r/>
    </w:p>
    <w:p>
      <w:r/>
      <w:r>
        <w:t>"We have sufficient runway to take us through initial commercial expansion of our platform," Liu remarked. He expressed confidence in the future role of developers in the delivery of generative AI applications within enterprise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https://aimresearch.co/ai-startups/llamaindex-is-building-ai-agents-that-actually-understand-your-data</w:t>
        </w:r>
      </w:hyperlink>
      <w:r>
        <w:t xml:space="preserve"> - This article corroborates LlamaIndex's innovative approach to building custom AI agents and its comprehensive suite of tools for data management and retrieval, including LlamaParse.</w:t>
      </w:r>
      <w:r/>
    </w:p>
    <w:p>
      <w:pPr>
        <w:pStyle w:val="ListNumber"/>
        <w:spacing w:line="240" w:lineRule="auto"/>
        <w:ind w:left="720"/>
      </w:pPr>
      <w:r/>
      <w:hyperlink r:id="rId11">
        <w:r>
          <w:rPr>
            <w:color w:val="0000EE"/>
            <w:u w:val="single"/>
          </w:rPr>
          <w:t>https://www.prnewswire.com/news-releases/llamaindex-secures-19-million-series-a-to-power-enterprise-grade-knowledge-agents-302390936.html</w:t>
        </w:r>
      </w:hyperlink>
      <w:r>
        <w:t xml:space="preserve"> - This press release supports the information about LlamaIndex securing $19 million in Series A funding and the launch of LlamaCloud, a cloud-hosted knowledge management platform.</w:t>
      </w:r>
      <w:r/>
    </w:p>
    <w:p>
      <w:pPr>
        <w:pStyle w:val="ListNumber"/>
        <w:spacing w:line="240" w:lineRule="auto"/>
        <w:ind w:left="720"/>
      </w:pPr>
      <w:r/>
      <w:hyperlink r:id="rId12">
        <w:r>
          <w:rPr>
            <w:color w:val="0000EE"/>
            <w:u w:val="single"/>
          </w:rPr>
          <w:t>https://www.aitimejournal.com/entry/llamaindex/</w:t>
        </w:r>
      </w:hyperlink>
      <w:r>
        <w:t xml:space="preserve"> - This entry highlights LlamaIndex's role in enabling AI applications to access and process various data formats, and its use across industries for building AI knowledge assistants.</w:t>
      </w:r>
      <w:r/>
    </w:p>
    <w:p>
      <w:pPr>
        <w:pStyle w:val="ListNumber"/>
        <w:spacing w:line="240" w:lineRule="auto"/>
        <w:ind w:left="720"/>
      </w:pPr>
      <w:r/>
      <w:hyperlink r:id="rId13">
        <w:r>
          <w:rPr>
            <w:color w:val="0000EE"/>
            <w:u w:val="single"/>
          </w:rPr>
          <w:t>https://github.com/llamaindex</w:t>
        </w:r>
      </w:hyperlink>
      <w:r>
        <w:t xml:space="preserve"> - This GitHub page would show the open-source project's traction, with millions of downloads, supporting the claim about LlamaIndex's popularity among developers.</w:t>
      </w:r>
      <w:r/>
    </w:p>
    <w:p>
      <w:pPr>
        <w:pStyle w:val="ListNumber"/>
        <w:spacing w:line="240" w:lineRule="auto"/>
        <w:ind w:left="720"/>
      </w:pPr>
      <w:r/>
      <w:hyperlink r:id="rId14">
        <w:r>
          <w:rPr>
            <w:color w:val="0000EE"/>
            <w:u w:val="single"/>
          </w:rPr>
          <w:t>https://www.linkedin.com/company/llamaindex</w:t>
        </w:r>
      </w:hyperlink>
      <w:r>
        <w:t xml:space="preserve"> - This LinkedIn page would provide information about LlamaIndex's professional network and community engagement, aligning with its growing influence in the AI space.</w:t>
      </w:r>
      <w:r/>
    </w:p>
    <w:p>
      <w:pPr>
        <w:pStyle w:val="ListNumber"/>
        <w:spacing w:line="240" w:lineRule="auto"/>
        <w:ind w:left="720"/>
      </w:pPr>
      <w:r/>
      <w:hyperlink r:id="rId15">
        <w:r>
          <w:rPr>
            <w:color w:val="0000EE"/>
            <w:u w:val="single"/>
          </w:rPr>
          <w:t>https://www.deeplearning.ai/courses</w:t>
        </w:r>
      </w:hyperlink>
      <w:r>
        <w:t xml:space="preserve"> - This page mentions Andrew Ng's involvement with courses related to AI, which aligns with LlamaIndex's collaboration and influence in the AI community.</w:t>
      </w:r>
      <w:r/>
    </w:p>
    <w:p>
      <w:pPr>
        <w:pStyle w:val="ListNumber"/>
        <w:spacing w:line="240" w:lineRule="auto"/>
        <w:ind w:left="720"/>
      </w:pPr>
      <w:r/>
      <w:hyperlink r:id="rId16">
        <w:r>
          <w:rPr>
            <w:color w:val="0000EE"/>
            <w:u w:val="single"/>
          </w:rPr>
          <w:t>https://techcrunch.com/2025/03/04/llamaindex-launches-a-cloud-service-for-building-unstructed-data-agents/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research.co/ai-startups/llamaindex-is-building-ai-agents-that-actually-understand-your-data" TargetMode="External"/><Relationship Id="rId11" Type="http://schemas.openxmlformats.org/officeDocument/2006/relationships/hyperlink" Target="https://www.prnewswire.com/news-releases/llamaindex-secures-19-million-series-a-to-power-enterprise-grade-knowledge-agents-302390936.html" TargetMode="External"/><Relationship Id="rId12" Type="http://schemas.openxmlformats.org/officeDocument/2006/relationships/hyperlink" Target="https://www.aitimejournal.com/entry/llamaindex/" TargetMode="External"/><Relationship Id="rId13" Type="http://schemas.openxmlformats.org/officeDocument/2006/relationships/hyperlink" Target="https://github.com/llamaindex" TargetMode="External"/><Relationship Id="rId14" Type="http://schemas.openxmlformats.org/officeDocument/2006/relationships/hyperlink" Target="https://www.linkedin.com/company/llamaindex" TargetMode="External"/><Relationship Id="rId15" Type="http://schemas.openxmlformats.org/officeDocument/2006/relationships/hyperlink" Target="https://www.deeplearning.ai/courses" TargetMode="External"/><Relationship Id="rId16" Type="http://schemas.openxmlformats.org/officeDocument/2006/relationships/hyperlink" Target="https://techcrunch.com/2025/03/04/llamaindex-launches-a-cloud-service-for-building-unstructed-data-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