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Relic enhances operations with AI-driven ServiceNow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Relic has announced a significant advancement in its operations with the launch of an AI-driven integration with ServiceNow. This collaboration is designed to enhance New Relic's open agent ecosystem, providing enterprises with more profound insights and intelligent recommendations while automating workflows. The initiative aims to reduce downtime and mitigate revenue loss for businesses.</w:t>
      </w:r>
      <w:r/>
    </w:p>
    <w:p>
      <w:r/>
      <w:r>
        <w:t>The integration leverages natural language APIs, allowing for agent-to-agent AI connections. New Relic's Intelligent Observability Platform provides IT teams with tools to process extensive data efficiently, uncover hidden issues, and generate actionable insights directly within the ServiceNow interface. This seamless integration helps eliminate unnecessary context switching and operational inefficiencies, improving productivity.</w:t>
      </w:r>
      <w:r/>
    </w:p>
    <w:p>
      <w:r/>
      <w:r>
        <w:t>Manav Khurana, chief product officer at New Relic, expressed the challenges enterprises face regarding data management, stating, “Enterprises have more data than any team of engineers can handle. Our AI-driven integrations automate tasks, unify disparate data sources, and surface business-critical insights, allowing users to take immediate action.”</w:t>
      </w:r>
      <w:r/>
    </w:p>
    <w:p>
      <w:r/>
      <w:r>
        <w:t>The newly established integration offers IT teams immediate access to real-time production data, including errors, logs, security vulnerabilities, and alerts, all integrated into their existing workflows. With enhanced capabilities in natural language processing, users can query performance insights effortlessly, compare historical trends, and obtain alert intelligence reports. This advancement is expected to significantly enhance decision-making processes and expedite incident response times.</w:t>
      </w:r>
      <w:r/>
    </w:p>
    <w:p>
      <w:r/>
      <w:r>
        <w:t>Brian Emerson, GVP and GM of IT operations management and cloud observability at ServiceNow, noted the benefits of combining observability data from various vendors, including New Relic, into ServiceNow's workflows. He remarked, “By integrating observability data from multiple vendors, including New Relic, into ServiceNow’s workflows, we’re creating a unified, agent-to-agent experience. This enables IT teams to focus on high-impact incidents and enhance customer experiences at scale.”</w:t>
      </w:r>
      <w:r/>
    </w:p>
    <w:p>
      <w:r/>
      <w:r>
        <w:t>In an additional development, New Relic is introducing a feature named Predictions, which employs machine learning techniques to analyse historical data and forecast potential issues before they can disrupt business operations. This proactive approach aims to identify patterns that may signal upcoming incidents, enabling IT teams to mitigate problems even before they arise.</w:t>
      </w:r>
      <w:r/>
    </w:p>
    <w:p>
      <w:r/>
      <w:r>
        <w:t>Furthermore, the AI-driven integrations, alongside partnerships with platforms such as Google Gemini, GitHub Copilot, and Amazon Q Business, are now fully operational within the New Relic Intelligent Observability Platform.</w:t>
      </w:r>
      <w:r/>
    </w:p>
    <w:p>
      <w:r/>
      <w:r>
        <w:t>In terms of its physical presence, New Relic expanded its operations in India by opening a new office in Bengaluru, which accommodates over 300 employees. This facility, launched in November last year, is aimed at fostering teams across various departments, including product development, engineering, sales, finance, and operations. The expansion follows the establishment of New Relic's first office in Bengaluru in March 2022, and the launch of a Product Innovation Centre in Hyderabad in October 2022, underscoring the company's commitment to bolstering its footprint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https://www.marketscreener.com/quote/stock/NEW-RELIC-INC-19157128/news/New-Relic-Unveils-New-Agentic-Ai-Integration-with-Servicenow-to-Help-Enterprises-Drive-Business-Upti-49157272/</w:t>
        </w:r>
      </w:hyperlink>
      <w:r>
        <w:t xml:space="preserve"> - This URL supports the claim about New Relic's AI-driven integration with ServiceNow, enhancing its open agent ecosystem and providing enterprises with deeper insights and intelligent recommendations.</w:t>
      </w:r>
      <w:r/>
    </w:p>
    <w:p>
      <w:pPr>
        <w:pStyle w:val="ListNumber"/>
        <w:spacing w:line="240" w:lineRule="auto"/>
        <w:ind w:left="720"/>
      </w:pPr>
      <w:r/>
      <w:hyperlink r:id="rId11">
        <w:r>
          <w:rPr>
            <w:color w:val="0000EE"/>
            <w:u w:val="single"/>
          </w:rPr>
          <w:t>https://www.enterpriseitworld.com/new-relic-unveils-new-agentic-ai-integration-with-servicenow-to-help-enterprises-drive-business-uptime/</w:t>
        </w:r>
      </w:hyperlink>
      <w:r>
        <w:t xml:space="preserve"> - This URL corroborates the integration's ability to automate workflows, maximize business uptime, and minimize revenue loss by leveraging natural language APIs for agent-to-agent AI connections.</w:t>
      </w:r>
      <w:r/>
    </w:p>
    <w:p>
      <w:pPr>
        <w:pStyle w:val="ListNumber"/>
        <w:spacing w:line="240" w:lineRule="auto"/>
        <w:ind w:left="720"/>
      </w:pPr>
      <w:r/>
      <w:hyperlink r:id="rId12">
        <w:r>
          <w:rPr>
            <w:color w:val="0000EE"/>
            <w:u w:val="single"/>
          </w:rPr>
          <w:t>https://www.dqchannels.com/news/new-relic-integrates-agentic-ai-with-servicenow-8773133</w:t>
        </w:r>
      </w:hyperlink>
      <w:r>
        <w:t xml:space="preserve"> - This URL explains how the integration enhances IT operations by reducing tool switching and providing real-time insights within ServiceNow, improving productivity and decision-making.</w:t>
      </w:r>
      <w:r/>
    </w:p>
    <w:p>
      <w:pPr>
        <w:pStyle w:val="ListNumber"/>
        <w:spacing w:line="240" w:lineRule="auto"/>
        <w:ind w:left="720"/>
      </w:pPr>
      <w:r/>
      <w:hyperlink r:id="rId10">
        <w:r>
          <w:rPr>
            <w:color w:val="0000EE"/>
            <w:u w:val="single"/>
          </w:rPr>
          <w:t>https://www.marketscreener.com/quote/stock/NEW-RELIC-INC-19157128/news/New-Relic-Unveils-New-Agentic-Ai-Integration-with-Servicenow-to-Help-Enterprises-Drive-Business-Upti-49157272/</w:t>
        </w:r>
      </w:hyperlink>
      <w:r>
        <w:t xml:space="preserve"> - This URL highlights Manav Khurana's statement about enterprises facing challenges in handling extensive data and how New Relic's AI-driven integrations address these challenges.</w:t>
      </w:r>
      <w:r/>
    </w:p>
    <w:p>
      <w:pPr>
        <w:pStyle w:val="ListNumber"/>
        <w:spacing w:line="240" w:lineRule="auto"/>
        <w:ind w:left="720"/>
      </w:pPr>
      <w:r/>
      <w:hyperlink r:id="rId11">
        <w:r>
          <w:rPr>
            <w:color w:val="0000EE"/>
            <w:u w:val="single"/>
          </w:rPr>
          <w:t>https://www.enterpriseitworld.com/new-relic-unveils-new-agentic-ai-integration-with-servicenow-to-help-enterprises-drive-business-uptime/</w:t>
        </w:r>
      </w:hyperlink>
      <w:r>
        <w:t xml:space="preserve"> - This URL supports the introduction of New Relic's Predictions feature, which uses machine learning to analyze historical data and forecast potential issues before they disrupt operations.</w:t>
      </w:r>
      <w:r/>
    </w:p>
    <w:p>
      <w:pPr>
        <w:pStyle w:val="ListNumber"/>
        <w:spacing w:line="240" w:lineRule="auto"/>
        <w:ind w:left="720"/>
      </w:pPr>
      <w:r/>
      <w:hyperlink r:id="rId12">
        <w:r>
          <w:rPr>
            <w:color w:val="0000EE"/>
            <w:u w:val="single"/>
          </w:rPr>
          <w:t>https://www.dqchannels.com/news/new-relic-integrates-agentic-ai-with-servicenow-8773133</w:t>
        </w:r>
      </w:hyperlink>
      <w:r>
        <w:t xml:space="preserve"> - This URL discusses the integration of observability data from multiple vendors, including New Relic, into ServiceNow's workflows, creating a unified experience for IT teams.</w:t>
      </w:r>
      <w:r/>
    </w:p>
    <w:p>
      <w:pPr>
        <w:pStyle w:val="ListNumber"/>
        <w:spacing w:line="240" w:lineRule="auto"/>
        <w:ind w:left="720"/>
      </w:pPr>
      <w:r/>
      <w:hyperlink r:id="rId13">
        <w:r>
          <w:rPr>
            <w:color w:val="0000EE"/>
            <w:u w:val="single"/>
          </w:rPr>
          <w:t>https://analyticsindiamag.com/ai-news-updates/new-relic-integrates-agentic-ai-with-servicenow-to-boost-it-automation/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NEW-RELIC-INC-19157128/news/New-Relic-Unveils-New-Agentic-Ai-Integration-with-Servicenow-to-Help-Enterprises-Drive-Business-Upti-49157272/" TargetMode="External"/><Relationship Id="rId11" Type="http://schemas.openxmlformats.org/officeDocument/2006/relationships/hyperlink" Target="https://www.enterpriseitworld.com/new-relic-unveils-new-agentic-ai-integration-with-servicenow-to-help-enterprises-drive-business-uptime/" TargetMode="External"/><Relationship Id="rId12" Type="http://schemas.openxmlformats.org/officeDocument/2006/relationships/hyperlink" Target="https://www.dqchannels.com/news/new-relic-integrates-agentic-ai-with-servicenow-8773133" TargetMode="External"/><Relationship Id="rId13" Type="http://schemas.openxmlformats.org/officeDocument/2006/relationships/hyperlink" Target="https://analyticsindiamag.com/ai-news-updates/new-relic-integrates-agentic-ai-with-servicenow-to-boost-it-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