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AgentIQ to enhance agentic workflows in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Enterprises are increasingly adopting agentic frameworks to develop intelligent systems that can handle complex tasks through the integration of tools, models, and memory components. Yet, the proliferation of various frameworks has brought about significant challenges, primarily related to interoperability, observability, performance profiling, and the evaluation of workflows. Many teams find themselves locked into discrete frameworks, which complicates scaling and the reuse of agents and tools in different contexts. Debugging workflows becomes particularly cumbersome in the absence of unified profiling and evaluation tools, presenting a notable bottleneck in rapid AI development and deployment.</w:t>
      </w:r>
      <w:r/>
    </w:p>
    <w:p>
      <w:r/>
      <w:r>
        <w:t xml:space="preserve">In a move to address these challenges, NVIDIA has launched </w:t>
      </w:r>
      <w:r>
        <w:rPr>
          <w:b/>
        </w:rPr>
        <w:t>AgentIQ</w:t>
      </w:r>
      <w:r>
        <w:t>, a lightweight and flexible Python library designed to unify agentic workflows across various frameworks, memory systems, and data sources. AgentIQ does not aim to replace existing tools; instead, it enhances them, prioritising composability, observability, and reusability in AI system design. With this library, each agent, tool, and workflow is treated as a function call, allowing developers to blend components from different frameworks with minimal overhead. The primary objective of AgentIQ is to streamline development and facilitate thorough profiling and end-to-end evaluation of agentic systems.</w:t>
      </w:r>
      <w:r/>
    </w:p>
    <w:p>
      <w:r/>
      <w:r>
        <w:t>AgentIQ boasts several features that position it as a compelling solution for developers and enterprises focused on constructing complex agentic systems. It is framework agnostic, enabling seamless integration with any agentic framework such as LangChain, Llama Index, Crew.ai, and Microsoft Semantic Kernel, allowing teams to retain their existing tools without necessarily needing to replatform.</w:t>
      </w:r>
      <w:r/>
    </w:p>
    <w:p>
      <w:r/>
      <w:r>
        <w:t>The design further emphasises reusability and composability, under which every component, regardless of whether it is an agent, tool, or workflow, is handled like a function call that can be reused, repurposed, and combined in various configurations. This capability is complemented by the potential for rapid development, wherein developers can leverage prebuilt components and customise workflows swiftly, thereby conserving valuable time in system design and experimentation.</w:t>
      </w:r>
      <w:r/>
    </w:p>
    <w:p>
      <w:r/>
      <w:r>
        <w:t>AgentIQ also includes a built-in profiler, which offers detailed insights into token usage, response timings, and hidden latencies at a granular level, proving essential for teams aiming to optimise system performance. It integrates with any OpenTelemetry-compatible observability platform, granting deep insights into the functionality of each segment of the workflow.</w:t>
      </w:r>
      <w:r/>
    </w:p>
    <w:p>
      <w:r/>
      <w:r>
        <w:t>A robust evaluation system is incorporated into AgentIQ, assisting teams in validating and maintaining the accuracy of both Retrieval-Augmented Generation (RAG) and end-to-end (E2E) workflows. Additionally, it features a chat-based user interface that facilitates real-time agent interaction, output visualisation, and workflow debugging. The library supports the Model Context Protocol (MCP), which simplifies the inclusion of tools hosted on MCP servers into function calls.</w:t>
      </w:r>
      <w:r/>
    </w:p>
    <w:p>
      <w:r/>
      <w:r>
        <w:t>AgentIQ is characterised as a complement to existing frameworks rather than a competitor, as it does not intend to replace agent-to-agent communication protocols like HTTP and gRPC, nor does it aim to supplant observability platforms; instead, it provides the necessary hooks and telemetry data that can be routed to numerous monitoring systems. Its unique function-call-based architecture allows users to connect and profile multi-agent workflows, even when they are deeply nested.</w:t>
      </w:r>
      <w:r/>
    </w:p>
    <w:p>
      <w:r/>
      <w:r>
        <w:t>This versatility opens the door to a multitude of enterprise use cases. For instance, a customer support system developed using LangChain and custom Python agents can now effortlessly integrate with analytics tools operating in Llama Index or Semantic Kernel. Developers gain the capacity to conduct profiling to pinpoint which agent or tool may be contributing to a bottleneck or consuming excessive tokens, thus enabling them to evaluate the system's response consistency and relevance over time.</w:t>
      </w:r>
      <w:r/>
    </w:p>
    <w:p>
      <w:r/>
      <w:r>
        <w:t xml:space="preserve">The installation process for AgentIQ is straightforward, as it supports Ubuntu and other Linux-based distributions including the Windows Subsystem for Linux (WSL), employing modern Python environment management tools. Users can initialise submodules, install Git LFS for handling datasets, and create a virtual environment using </w:t>
      </w:r>
      <w:r>
        <w:rPr>
          <w:rFonts w:ascii="Courier" w:hAnsi="Courier"/>
        </w:rPr>
        <w:t>uv</w:t>
      </w:r>
      <w:r>
        <w:t xml:space="preserve">. The complete AgentIQ library and plugins can be installed with </w:t>
      </w:r>
      <w:r>
        <w:rPr>
          <w:rFonts w:ascii="Courier" w:hAnsi="Courier"/>
        </w:rPr>
        <w:t>uv sync –all-groups –all-extras</w:t>
      </w:r>
      <w:r>
        <w:t xml:space="preserve"> or the core library can be installed with </w:t>
      </w:r>
      <w:r>
        <w:rPr>
          <w:rFonts w:ascii="Courier" w:hAnsi="Courier"/>
        </w:rPr>
        <w:t>uv sync</w:t>
      </w:r>
      <w:r>
        <w:t xml:space="preserve">. Additional plugins, such as </w:t>
      </w:r>
      <w:r>
        <w:rPr>
          <w:rFonts w:ascii="Courier" w:hAnsi="Courier"/>
        </w:rPr>
        <w:t>langchain</w:t>
      </w:r>
      <w:r>
        <w:t xml:space="preserve"> or </w:t>
      </w:r>
      <w:r>
        <w:rPr>
          <w:rFonts w:ascii="Courier" w:hAnsi="Courier"/>
        </w:rPr>
        <w:t>profiling</w:t>
      </w:r>
      <w:r>
        <w:t xml:space="preserve">, can be included as necessary. Users can verify the installation with the </w:t>
      </w:r>
      <w:r>
        <w:rPr>
          <w:rFonts w:ascii="Courier" w:hAnsi="Courier"/>
        </w:rPr>
        <w:t>aiq –help</w:t>
      </w:r>
      <w:r>
        <w:t xml:space="preserve"> and </w:t>
      </w:r>
      <w:r>
        <w:rPr>
          <w:rFonts w:ascii="Courier" w:hAnsi="Courier"/>
        </w:rPr>
        <w:t>aiq –version</w:t>
      </w:r>
      <w:r>
        <w:t xml:space="preserve"> commands.</w:t>
      </w:r>
      <w:r/>
    </w:p>
    <w:p>
      <w:r/>
      <w:r>
        <w:t>In summary, AgentIQ signifies a substantial advancement toward modular, interoperable, and observable agentic systems. By functioning as a unifying layer across different frameworks and data sources, it empowers development teams to create sophisticated AI applications without concerns about compatibility, performance bottlenecks, or evaluation inconsistencies. Its profiling capabilities, evaluation system, and compatibility with widely used frameworks establish it as a critical tool in the arsenal of AI developers. AgentIQ’s opt-in approach also allows teams to start small, for example, by profiling just one tool or agent, and to scale up according to the value it provides. With future enhancements on the horizon—including integrations with NeMo Guardrails, agentic accelerations in collaboration with Dynamo, and a data feedback loop—AgentIQ is set to establish itself as a foundational element in enterprise agent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https://www.moveworks.com/us/en/resources/blog/what-is-agentic-framework</w:t>
        </w:r>
      </w:hyperlink>
      <w:r>
        <w:t xml:space="preserve"> - This URL explains agentic frameworks, highlighting their role in creating AI agents that interact autonomously and handle complex tasks through pre-built components and communication protocols. It discusses how these frameworks support scalability and adaptability in AI solutions.</w:t>
      </w:r>
      <w:r/>
    </w:p>
    <w:p>
      <w:pPr>
        <w:pStyle w:val="ListNumber"/>
        <w:spacing w:line="240" w:lineRule="auto"/>
        <w:ind w:left="720"/>
      </w:pPr>
      <w:r/>
      <w:hyperlink r:id="rId11">
        <w:r>
          <w:rPr>
            <w:color w:val="0000EE"/>
            <w:u w:val="single"/>
          </w:rPr>
          <w:t>https://botpress.com/blog/ai-agent-frameworks</w:t>
        </w:r>
      </w:hyperlink>
      <w:r>
        <w:t xml:space="preserve"> - This blog discusses AI agent frameworks, focusing on their ability to streamline workflows and build autonomous systems. It highlights frameworks like Botpress for creating intelligent agents that can navigate complex tasks efficiently.</w:t>
      </w:r>
      <w:r/>
    </w:p>
    <w:p>
      <w:pPr>
        <w:pStyle w:val="ListNumber"/>
        <w:spacing w:line="240" w:lineRule="auto"/>
        <w:ind w:left="720"/>
      </w:pPr>
      <w:r/>
      <w:hyperlink r:id="rId12">
        <w:r>
          <w:rPr>
            <w:color w:val="0000EE"/>
            <w:u w:val="single"/>
          </w:rPr>
          <w:t>https://www.hyperstack.cloud/blog/case-study/top-agentic-ai-frameworks-you-should-know</w:t>
        </w:r>
      </w:hyperlink>
      <w:r>
        <w:t xml:space="preserve"> - This article lists top agentic AI frameworks such as LangChain and LangGraph, which support building autonomous AI systems. It outlines their features and applications in multi-agent workflows and decision-making processes.</w:t>
      </w:r>
      <w:r/>
    </w:p>
    <w:p>
      <w:pPr>
        <w:pStyle w:val="ListNumber"/>
        <w:spacing w:line="240" w:lineRule="auto"/>
        <w:ind w:left="720"/>
      </w:pPr>
      <w:r/>
      <w:hyperlink r:id="rId13">
        <w:r>
          <w:rPr>
            <w:color w:val="0000EE"/>
            <w:u w:val="single"/>
          </w:rPr>
          <w:t>https://www.langchain.dev/</w:t>
        </w:r>
      </w:hyperlink>
      <w:r>
        <w:t xml:space="preserve"> - LangChain is an open-source framework that integrates large language models into applications, offering modular design and support for conversational agents and dynamic workflows. It's crucial for building scalable AI systems.</w:t>
      </w:r>
      <w:r/>
    </w:p>
    <w:p>
      <w:pPr>
        <w:pStyle w:val="ListNumber"/>
        <w:spacing w:line="240" w:lineRule="auto"/>
        <w:ind w:left="720"/>
      </w:pPr>
      <w:r/>
      <w:hyperlink r:id="rId14">
        <w:r>
          <w:rPr>
            <w:color w:val="0000EE"/>
            <w:u w:val="single"/>
          </w:rPr>
          <w:t>https://crew.ai/</w:t>
        </w:r>
      </w:hyperlink>
      <w:r>
        <w:t xml:space="preserve"> - CrewAI is an open-source framework for multi-agent orchestration, enabling AI agents to collaborate on tasks through defined roles and shared goals. It is ideal for scenarios requiring intelligent teamwork among agents.</w:t>
      </w:r>
      <w:r/>
    </w:p>
    <w:p>
      <w:pPr>
        <w:pStyle w:val="ListNumber"/>
        <w:spacing w:line="240" w:lineRule="auto"/>
        <w:ind w:left="720"/>
      </w:pPr>
      <w:r/>
      <w:hyperlink r:id="rId9">
        <w:r>
          <w:rPr>
            <w:color w:val="0000EE"/>
            <w:u w:val="single"/>
          </w:rPr>
          <w:t>https://www.noahwire.com</w:t>
        </w:r>
      </w:hyperlink>
      <w:r>
        <w:t xml:space="preserve"> - The Noah Wire Services source provides the context for AgentIQ, a Python library designed to unify agentic workflows across different frameworks. While the specific article isn't linked, the service is mentioned as a source for information on AgentIQ.</w:t>
      </w:r>
      <w:r/>
    </w:p>
    <w:p>
      <w:pPr>
        <w:pStyle w:val="ListNumber"/>
        <w:spacing w:line="240" w:lineRule="auto"/>
        <w:ind w:left="720"/>
      </w:pPr>
      <w:r/>
      <w:hyperlink r:id="rId15">
        <w:r>
          <w:rPr>
            <w:color w:val="0000EE"/>
            <w:u w:val="single"/>
          </w:rPr>
          <w:t>https://www.marktechpost.com/2025/04/05/nvidia-ai-released-agentiq-an-open-source-library-for-efficiently-connecting-and-optimizing-teams-of-ai-agents/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veworks.com/us/en/resources/blog/what-is-agentic-framework" TargetMode="External"/><Relationship Id="rId11" Type="http://schemas.openxmlformats.org/officeDocument/2006/relationships/hyperlink" Target="https://botpress.com/blog/ai-agent-frameworks" TargetMode="External"/><Relationship Id="rId12" Type="http://schemas.openxmlformats.org/officeDocument/2006/relationships/hyperlink" Target="https://www.hyperstack.cloud/blog/case-study/top-agentic-ai-frameworks-you-should-know" TargetMode="External"/><Relationship Id="rId13" Type="http://schemas.openxmlformats.org/officeDocument/2006/relationships/hyperlink" Target="https://www.langchain.dev/" TargetMode="External"/><Relationship Id="rId14" Type="http://schemas.openxmlformats.org/officeDocument/2006/relationships/hyperlink" Target="https://crew.ai/" TargetMode="External"/><Relationship Id="rId15" Type="http://schemas.openxmlformats.org/officeDocument/2006/relationships/hyperlink" Target="https://www.marktechpost.com/2025/04/05/nvidia-ai-released-agentiq-an-open-source-library-for-efficiently-connecting-and-optimizing-teams-of-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