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SupplyPike helps suppliers recover over $1 billion from retailer deductions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SupplyPike, a software company based in Rogers, Arkansas, has made significant strides in 2023, particularly in aiding suppliers in recovering lost revenue from retailer deductions and chargebacks. In February, the company announced a remarkable milestone, stating that its suppliers have reclaimed over $1 billion in invalid retailer deductions through its innovative systems.</w:t>
      </w:r>
      <w:r/>
    </w:p>
    <w:p>
      <w:r/>
      <w:r>
        <w:t>The issue of retailer deductions is a considerable concern for suppliers, as Ryan Petty, senior product manager at SupplyPike, explained in an interview. He noted that retailers often deduct substantial amounts from supplier payments through various fees, fines, and chargebacks, which can impact overall sales margins by an estimated 5% to 10%. “It’s a huge pain point of money loss when every penny counts,” Petty commented.</w:t>
      </w:r>
      <w:r/>
    </w:p>
    <w:p>
      <w:r/>
      <w:r>
        <w:t xml:space="preserve">To address this pressing issue, SupplyPike employs automated dispute resolution and comprehensive data tracking to facilitate the recovery process. The company’s automation tool effectively deals with the cumbersome tasks traditionally associated with manual dispute processes, such as gathering documentation, submitting claims, and tracking resolutions. This automation reportedly leads to accelerated recoveries and improved success rates in disputes. </w:t>
      </w:r>
      <w:r/>
    </w:p>
    <w:p>
      <w:r/>
      <w:r>
        <w:t xml:space="preserve">Parker Johnson, the product manager for CVS and Walgreens at SupplyPike, emphasized the company's aim to streamline such tedious processes. He stated, “We’re taking a very tedious and manual process with a lot of room for error and making it super convenient and consistent across retailers.” </w:t>
      </w:r>
      <w:r/>
    </w:p>
    <w:p>
      <w:r/>
      <w:r>
        <w:t>This year, SupplyPike has also successfully expanded its service offerings to include major retailers like Walgreens and Lowe’s, in addition to established platforms such as Walmart, Amazon, Target, CVS, Home Depot, and Kroger. Johnson highlighted the unique challenges presented by Walgreens, which manages disputes primarily through email rather than a dedicated dispute portal, complicating the recovery process. He mentioned that Walgreens often starts multiple email threads for a single dispute, leading to difficulties in tracking and managing these communications. “What’s kind of unique about Walgreens is they don’t always respond back in the same thread to you. They’ll start up to four to seven different threads in most cases, providing feedback on your dispute,” he remarked.</w:t>
      </w:r>
      <w:r/>
    </w:p>
    <w:p>
      <w:r/>
      <w:r>
        <w:t>With their tailored solution, SupplyPike has developed mechanisms to identify and match relevant emails to threads effectively, simplifying what might otherwise be an overwhelming process for suppliers. Johnson noted, “We’re kind of owning a dispute portal itself in their eyes,” detailing that users can track the status of their cases, whether they are not disputed, in progress, requiring action, approved, or denied.</w:t>
      </w:r>
      <w:r/>
    </w:p>
    <w:p>
      <w:r/>
      <w:r>
        <w:t>Moreover, SupplyPike continues to provide value even when disputes are denied, according to Petty. He explained that the company offers suppliers guidance, expert insights, analysis, and visibility, equipping them to better understand the nature of their deductions and chargebacks, which can help in preventing future incidents. “We’re also providing guidance, expert insights, analysis and visibility to help them better report and understand what types of deductions and chargebacks they’re dealing with and how to prevent them,” he stated.</w:t>
      </w:r>
      <w:r/>
    </w:p>
    <w:p>
      <w:r/>
      <w:r>
        <w:t>The company's development timelines typically span six to nine months for new retailer integrations; however, the onboarding process for suppliers is notably swift, averaging around two weeks. Another distinguishing feature of SupplyPike is its ability to provide a consistent user interface across different retailers, which is particularly beneficial given the varied dispute resolution methods employed by retailers like Walgreens.</w:t>
      </w:r>
      <w:r/>
    </w:p>
    <w:p>
      <w:r/>
      <w:r>
        <w:t>“The differences in retailer portals can be significant,” Petty elaborated. “So we are trying to help shore that up by providing the same look and feel across the retailers.”</w:t>
      </w:r>
      <w:r/>
    </w:p>
    <w:p>
      <w:r/>
      <w:r>
        <w:t>SupplyPike's growth trajectory received a significant boost this year when it was acquired by SPS Commerce, a firm based in Minneapolis, for $206 million in August. Petty mentioned that the acquisition has already begun to enhance their service offerings, citing progress in various areas that benefit from their connection to SPS’ extensive network.</w:t>
      </w:r>
      <w:r/>
    </w:p>
    <w:p>
      <w:r/>
      <w:r>
        <w:t>In addition to its core services, SupplyPike runs SupplierWiki, a complimentary resource designed to support suppliers, regardless of their status as customers of SupplyPike. Johnson reflected on the company’s journey, saying, “We first started with Walmart. We were doing what we were doing there, at that retailer. But watching it expand, the same concepts apply to multiple retailers, seeing the dollars that we can recover for suppliers to help keep them in business or become better retail partners, has been very cool to see.”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https://talkbusiness.net/2021/11/the-supply-side-supplypike-technology-aims-to-fight-invoice-deductions/</w:t>
        </w:r>
      </w:hyperlink>
      <w:r>
        <w:t xml:space="preserve"> - This article supports the claim that SupplyPike provides technology for suppliers to manage invoice deduction disputes with retailers like Walmart, highlighting their Deduction Navigator technology as a solution for automating the dispute resolution process. It also mentions the high success rate of using SupplyPike's platform.</w:t>
      </w:r>
      <w:r/>
    </w:p>
    <w:p>
      <w:pPr>
        <w:pStyle w:val="ListNumber"/>
        <w:spacing w:line="240" w:lineRule="auto"/>
        <w:ind w:left="720"/>
      </w:pPr>
      <w:r/>
      <w:hyperlink r:id="rId11">
        <w:r>
          <w:rPr>
            <w:color w:val="0000EE"/>
            <w:u w:val="single"/>
          </w:rPr>
          <w:t>https://www.supplypike.com/fight-deductions</w:t>
        </w:r>
      </w:hyperlink>
      <w:r>
        <w:t xml:space="preserve"> - This URL corroborates SupplyPike's role in automating the deduction recovery process by identifying invalid deductions and packaging necessary documents for submission, making it easier for suppliers to recover lost revenue from retailers.</w:t>
      </w:r>
      <w:r/>
    </w:p>
    <w:p>
      <w:pPr>
        <w:pStyle w:val="ListNumber"/>
        <w:spacing w:line="240" w:lineRule="auto"/>
        <w:ind w:left="720"/>
      </w:pPr>
      <w:r/>
      <w:hyperlink r:id="rId12">
        <w:r>
          <w:rPr>
            <w:color w:val="0000EE"/>
            <w:u w:val="single"/>
          </w:rPr>
          <w:t>https://5il.co/a9te</w:t>
        </w:r>
      </w:hyperlink>
      <w:r>
        <w:t xml:space="preserve"> - This link is not relevant as it's not supplied in the search results.</w:t>
      </w:r>
      <w:r/>
    </w:p>
    <w:p>
      <w:pPr>
        <w:pStyle w:val="ListNumber"/>
        <w:spacing w:line="240" w:lineRule="auto"/>
        <w:ind w:left="720"/>
      </w:pPr>
      <w:r/>
      <w:hyperlink r:id="rId13">
        <w:r>
          <w:rPr>
            <w:color w:val="0000EE"/>
            <w:u w:val="single"/>
          </w:rPr>
          <w:t>https://talkbusiness.net/2024/06/new-supplypike-feature-tracks-revenue-loss-across-major-retailers/</w:t>
        </w:r>
      </w:hyperlink>
      <w:r>
        <w:t xml:space="preserve"> - This article highlights a new SupplyPike feature that allows suppliers to track revenue loss across major retailers like Walmart, Target, Amazon, and Kroger. It emphasizes SupplyPike's focus on providing comprehensive business insights beyond dispute resolution.</w:t>
      </w:r>
      <w:r/>
    </w:p>
    <w:p>
      <w:pPr>
        <w:pStyle w:val="ListNumber"/>
        <w:spacing w:line="240" w:lineRule="auto"/>
        <w:ind w:left="720"/>
      </w:pPr>
      <w:r/>
      <w:hyperlink r:id="rId14">
        <w:r>
          <w:rPr>
            <w:color w:val="0000EE"/>
            <w:u w:val="single"/>
          </w:rPr>
          <w:t>https://www.spscommerce.com/news/press-release/sps-commerce-acquires-supplypike/</w:t>
        </w:r>
      </w:hyperlink>
      <w:r>
        <w:t xml:space="preserve"> - This URL would potentially support the acquisition of SupplyPike by SPS Commerce, though it is not provided in the search results. However, mentioning the acquisition aligns with statements about SupplyPike's growth and enhanced service offerings post-acquisition.</w:t>
      </w:r>
      <w:r/>
    </w:p>
    <w:p>
      <w:pPr>
        <w:pStyle w:val="ListNumber"/>
        <w:spacing w:line="240" w:lineRule="auto"/>
        <w:ind w:left="720"/>
      </w:pPr>
      <w:r/>
      <w:hyperlink r:id="rId15">
        <w:r>
          <w:rPr>
            <w:color w:val="0000EE"/>
            <w:u w:val="single"/>
          </w:rPr>
          <w:t>https://www.supplypike.com/</w:t>
        </w:r>
      </w:hyperlink>
      <w:r>
        <w:t xml:space="preserve"> - This URL would provide general information about SupplyPike's services and growth trajectory as a company involved in retail supplier solutions, though specific claims would depend on the content available at the time of access.</w:t>
      </w:r>
      <w:r/>
    </w:p>
    <w:p>
      <w:pPr>
        <w:pStyle w:val="ListNumber"/>
        <w:spacing w:line="240" w:lineRule="auto"/>
        <w:ind w:left="720"/>
      </w:pPr>
      <w:r/>
      <w:hyperlink r:id="rId16">
        <w:r>
          <w:rPr>
            <w:color w:val="0000EE"/>
            <w:u w:val="single"/>
          </w:rPr>
          <w:t>https://www.arkansasbusiness.com/article/supplypikes-automation-tools-recover-1-billion-for-suppliers/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lkbusiness.net/2021/11/the-supply-side-supplypike-technology-aims-to-fight-invoice-deductions/" TargetMode="External"/><Relationship Id="rId11" Type="http://schemas.openxmlformats.org/officeDocument/2006/relationships/hyperlink" Target="https://www.supplypike.com/fight-deductions" TargetMode="External"/><Relationship Id="rId12" Type="http://schemas.openxmlformats.org/officeDocument/2006/relationships/hyperlink" Target="https://5il.co/a9te" TargetMode="External"/><Relationship Id="rId13" Type="http://schemas.openxmlformats.org/officeDocument/2006/relationships/hyperlink" Target="https://talkbusiness.net/2024/06/new-supplypike-feature-tracks-revenue-loss-across-major-retailers/" TargetMode="External"/><Relationship Id="rId14" Type="http://schemas.openxmlformats.org/officeDocument/2006/relationships/hyperlink" Target="https://www.spscommerce.com/news/press-release/sps-commerce-acquires-supplypike/" TargetMode="External"/><Relationship Id="rId15" Type="http://schemas.openxmlformats.org/officeDocument/2006/relationships/hyperlink" Target="https://www.supplypike.com/" TargetMode="External"/><Relationship Id="rId16" Type="http://schemas.openxmlformats.org/officeDocument/2006/relationships/hyperlink" Target="https://www.arkansasbusiness.com/article/supplypikes-automation-tools-recover-1-billion-for-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