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Coupa Inspire 2025 set to showcase AI-driven spend management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Coupa, a leader in AI-native spend management, is set to host its annual conference, Coupa Inspire 2025, from May 12 to 15 at the ARIA Resort in Las Vegas. This year's event will draw over 3,000 participants, including top executives from prominent companies like UPS, Cisco, Aon, and the Las Vegas Raiders. Attendees are encouraged to register in advance.</w:t>
      </w:r>
      <w:r/>
    </w:p>
    <w:p>
      <w:r/>
      <w:r>
        <w:t>The event will offer over 100 examples of how businesses are leveraging Coupa's platform to enhance productivity and profitability amidst disruptions in the market. Key topics for discussion include supplier sourcing, risk and contract management, and strategies for optimising supply chains through AI.</w:t>
      </w:r>
      <w:r/>
    </w:p>
    <w:p>
      <w:r/>
      <w:r>
        <w:t>Salvatore Lombardo, Coupa's Chief Product and Technology Officer, emphasised the importance of equipping businesses to adapt to the ever-changing global trade landscape. "As businesses continue to navigate uncertainty amidst the dynamic global trade environment, Coupa is providing them with a blueprint for sustainable success," Lombardo stated. He will present insights into Coupa's future roadmap for autonomous spend management and the role of AI in transforming operational efficiency.</w:t>
      </w:r>
      <w:r/>
    </w:p>
    <w:p>
      <w:r/>
      <w:r>
        <w:t>The conference will feature various keynote speakers, including finance and procurement leaders from sports organisations such as the San Francisco Giants and the Las Vegas Raiders. In addition, executives from diverse sectors—including American Airlines, Hilton, Kraft Heinz, and Kimberly-Clark—will share strategies for navigating trade uncertainties and achieving financial growth.</w:t>
      </w:r>
      <w:r/>
    </w:p>
    <w:p>
      <w:r/>
      <w:r>
        <w:t>"Inspire offers a unique opportunity to engage directly with thousands of industry leaders from the world's leading brands," said John Frank, Coupa's Chief Customer Officer. The event is designed to foster networking and collaboration among participants, providing an environment conducive to business transformation.</w:t>
      </w:r>
      <w:r/>
    </w:p>
    <w:p>
      <w:r/>
      <w:r>
        <w:t>For those unable to attend in Las Vegas, Coupa will launch a global Inspire World Tour, which will include events in major cities such as London, Frankfurt, and Sydney throughout 2025. This tour aims to bring elements of the conference closer to local communities, enabling wider access to keynotes and discussions.</w:t>
      </w:r>
      <w:r/>
    </w:p>
    <w:p>
      <w:r/>
      <w:r>
        <w:t>Coupa Inspire 2025 is sponsored by over 50 partners, including major firms such as Accenture and KPMG. The company continues to position itself as a leader in utilising AI to streamline spend management processes and create value for its clientele.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https://www.coupa.com/newsroom/coupa-announces-inspire-may-12-15-and-inspire-world-tour-roadshow/</w:t>
        </w:r>
      </w:hyperlink>
      <w:r>
        <w:t xml:space="preserve"> - This URL corroborates that Coupa Inspire 2025 will take place at the ARIA Resort in Las Vegas from May 12 to 15, 2025, and will include a World Tour with stops in cities like Frankfurt and London.</w:t>
      </w:r>
      <w:r/>
    </w:p>
    <w:p>
      <w:pPr>
        <w:pStyle w:val="ListNumber"/>
        <w:spacing w:line="240" w:lineRule="auto"/>
        <w:ind w:left="720"/>
      </w:pPr>
      <w:r/>
      <w:hyperlink r:id="rId11">
        <w:r>
          <w:rPr>
            <w:color w:val="0000EE"/>
            <w:u w:val="single"/>
          </w:rPr>
          <w:t>https://inspire.coupa.com</w:t>
        </w:r>
      </w:hyperlink>
      <w:r>
        <w:t xml:space="preserve"> - This URL provides details about Coupa Inspire 2025, including its focus on finance, procurement, and supply chain topics, and the presence of key speakers from prominent companies.</w:t>
      </w:r>
      <w:r/>
    </w:p>
    <w:p>
      <w:pPr>
        <w:pStyle w:val="ListNumber"/>
        <w:spacing w:line="240" w:lineRule="auto"/>
        <w:ind w:left="720"/>
      </w:pPr>
      <w:r/>
      <w:hyperlink r:id="rId12">
        <w:r>
          <w:rPr>
            <w:color w:val="0000EE"/>
            <w:u w:val="single"/>
          </w:rPr>
          <w:t>https://inspire.coupa.com/agenda/</w:t>
        </w:r>
      </w:hyperlink>
      <w:r>
        <w:t xml:space="preserve"> - This URL supports the claim of various sessions and activities planned during Coupa Inspire 2025, highlighting keynote speakers and breakout sessions on key topics like procurement and supply chain management.</w:t>
      </w:r>
      <w:r/>
    </w:p>
    <w:p>
      <w:pPr>
        <w:pStyle w:val="ListNumber"/>
        <w:spacing w:line="240" w:lineRule="auto"/>
        <w:ind w:left="720"/>
      </w:pPr>
      <w:r/>
      <w:hyperlink r:id="rId13">
        <w:r>
          <w:rPr>
            <w:color w:val="0000EE"/>
            <w:u w:val="single"/>
          </w:rPr>
          <w:t>https://www.coupa.com</w:t>
        </w:r>
      </w:hyperlink>
      <w:r>
        <w:t xml:space="preserve"> - This URL provides general information about Coupa and its role in AI-driven spend management, which is central to the discussions at Coupa Inspire 2025.</w:t>
      </w:r>
      <w:r/>
    </w:p>
    <w:p>
      <w:pPr>
        <w:pStyle w:val="ListNumber"/>
        <w:spacing w:line="240" w:lineRule="auto"/>
        <w:ind w:left="720"/>
      </w:pPr>
      <w:r/>
      <w:hyperlink r:id="rId14">
        <w:r>
          <w:rPr>
            <w:color w:val="0000EE"/>
            <w:u w:val="single"/>
          </w:rPr>
          <w:t>https://www.coupa.com/newsroom</w:t>
        </w:r>
      </w:hyperlink>
      <w:r>
        <w:t xml:space="preserve"> - This URL lists Coupa's news and updates, including press releases that may cover the details and impact of Coupa Inspire events.</w:t>
      </w:r>
      <w:r/>
    </w:p>
    <w:p>
      <w:pPr>
        <w:pStyle w:val="ListNumber"/>
        <w:spacing w:line="240" w:lineRule="auto"/>
        <w:ind w:left="720"/>
      </w:pPr>
      <w:r/>
      <w:hyperlink r:id="rId15">
        <w:r>
          <w:rPr>
            <w:color w:val="0000EE"/>
            <w:u w:val="single"/>
          </w:rPr>
          <w:t>https://www.arialasvegas.com</w:t>
        </w:r>
      </w:hyperlink>
      <w:r>
        <w:t xml:space="preserve"> - This URL confirms the location of Coupa Inspire 2025 at the ARIA Resort in Las Vegas, providing venue details.</w:t>
      </w:r>
      <w:r/>
    </w:p>
    <w:p>
      <w:pPr>
        <w:pStyle w:val="ListNumber"/>
        <w:spacing w:line="240" w:lineRule="auto"/>
        <w:ind w:left="720"/>
      </w:pPr>
      <w:r/>
      <w:hyperlink r:id="rId16">
        <w:r>
          <w:rPr>
            <w:color w:val="0000EE"/>
            <w:u w:val="single"/>
          </w:rPr>
          <w:t>https://www.prnewswire.com/news-releases/with-global-trade-in-flux-coupa-inspire-2025-delivers-a-new-playbook-for-managing-disruption-302426124.html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pa.com/newsroom/coupa-announces-inspire-may-12-15-and-inspire-world-tour-roadshow/" TargetMode="External"/><Relationship Id="rId11" Type="http://schemas.openxmlformats.org/officeDocument/2006/relationships/hyperlink" Target="https://inspire.coupa.com" TargetMode="External"/><Relationship Id="rId12" Type="http://schemas.openxmlformats.org/officeDocument/2006/relationships/hyperlink" Target="https://inspire.coupa.com/agenda/" TargetMode="External"/><Relationship Id="rId13" Type="http://schemas.openxmlformats.org/officeDocument/2006/relationships/hyperlink" Target="https://www.coupa.com" TargetMode="External"/><Relationship Id="rId14" Type="http://schemas.openxmlformats.org/officeDocument/2006/relationships/hyperlink" Target="https://www.coupa.com/newsroom" TargetMode="External"/><Relationship Id="rId15" Type="http://schemas.openxmlformats.org/officeDocument/2006/relationships/hyperlink" Target="https://www.arialasvegas.com" TargetMode="External"/><Relationship Id="rId16" Type="http://schemas.openxmlformats.org/officeDocument/2006/relationships/hyperlink" Target="https://www.prnewswire.com/news-releases/with-global-trade-in-flux-coupa-inspire-2025-delivers-a-new-playbook-for-managing-disruption-3024261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