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revolutionises supply chain management in the energy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sector is undergoing a significant transformation with the integration of artificial intelligence (AI) into its supply chain management. Companies are reporting substantial cost reductions ranging from 10% to 25%, alongside productivity gains of 3% to 8%. These improvements reflect the practical application of AI technologies, which are optimising resource production and enhancing energy trading operations.</w:t>
      </w:r>
      <w:r/>
    </w:p>
    <w:p>
      <w:r/>
      <w:r>
        <w:t>The shift towards digitalisation in the energy industry has surpassed initial expectations, with AI-based systems reportedly reducing outage durations by 30% to 50% and increasing transmission line capacity by an impressive 175 gigawatts without the need for new infrastructure. As confidence in AI grows, many companies are now leveraging it to make autonomous decisions regarding production planning, transforming traditional supply chain management into a more analytical and data-driven practice.</w:t>
      </w:r>
      <w:r/>
    </w:p>
    <w:p>
      <w:r/>
      <w:r>
        <w:t>Prominent energy companies have already begun to illustrate the effectiveness of AI through various strategies in their operations. Shell, for instance, operates one of the largest AI predictive maintenance systems globally, monitoring over 10,000 pieces of equipment. This system processes an astronomical 20 billion rows of data weekly from more than three million data streams, allowing Shell to make around 15 million predictions each day. As a result, maintenance costs have been reduced by 20% for key systems, translating into annual savings of approximately $50 million.</w:t>
      </w:r>
      <w:r/>
    </w:p>
    <w:p>
      <w:r/>
      <w:r>
        <w:t>bp has also made considerable strides in its supply chain management by employing AI-driven inventory optimisation techniques, which have led to a 22% reduction in working capital requirements. Their real-time tracking capabilities have significantly improved inventory forecasting, enhancing operational cash flow projections by about $2 billion by 2027 compared to 2024.</w:t>
      </w:r>
      <w:r/>
    </w:p>
    <w:p>
      <w:r/>
      <w:r>
        <w:t>Furthermore, ExxonMobil has introduced digital twin technology at its facilities to create virtual models of its supply chain networks, successfully predicting potential disruptions before they occur. At its Baytown facility in Texas, this technology has led to a 30% reduction in unexpected outages, showcasing a movement towards closed-loop automation where processes adapt without requiring human intervention.</w:t>
      </w:r>
      <w:r/>
    </w:p>
    <w:p>
      <w:r/>
      <w:r>
        <w:t xml:space="preserve">The implementation of AI in the energy sector involves a structured approach that combines technical needs with organisational readiness. A solid data foundation is crucial; high-quality data architecture is necessary to support digital transformation. Consequently, companies are investing heavily in ensuring that information remains clean and organised to allow for effective AI application. </w:t>
      </w:r>
      <w:r/>
    </w:p>
    <w:p>
      <w:r/>
      <w:r>
        <w:t>Experts recommend a phased approach to AI deployment, suggesting that about 27% of organisations prefer rolling out AI in stages, focusing initially on critical areas and ensuring compatibility with existing systems. Change management also plays a vital role, with evidence suggesting that targeted programs can increase successful AI adoption rates by 71%. This process includes providing support for skill development, encouraging experimentation, and maintaining open communication channels.</w:t>
      </w:r>
      <w:r/>
    </w:p>
    <w:p>
      <w:r/>
      <w:r>
        <w:t>AI’s potential also extends to managing supply chain disruptions, a growing concern given the vulnerability of energy supply chains to geopolitical tensions and climate-related events. Chevron has developed an AI-assisted alarm system capable of detecting supplier risks 45 days earlier than conventional methods. This allows for timely contingency planning. Similarly, TotalEnergies employs a geographic diversification strategy, using AI to manage resources effectively across multiple regions, thereby mitigating local disruptions.</w:t>
      </w:r>
      <w:r/>
    </w:p>
    <w:p>
      <w:r/>
      <w:r>
        <w:t>The disruption caused by the Suez Canal blockage in 2021 serves as a relevant case study. Saudi Aramco utilised predictive analytics to adjust shipment routes and production schedules in response to the crisis, minimising the significant financial impact of delays.</w:t>
      </w:r>
      <w:r/>
    </w:p>
    <w:p>
      <w:r/>
      <w:r>
        <w:t>The evolving role of AI in supply chain management sees a shift towards collaboration between human capabilities and technology. Rather than aiming for complete automation, many energy companies are finding success through AI augmentation, which enhances human abilities. Approximately 40% of the workforce will require reskilling to adapt to these changes, with companies that effectively leverage AI achieving notably higher growth and productivity.</w:t>
      </w:r>
      <w:r/>
    </w:p>
    <w:p>
      <w:r/>
      <w:r>
        <w:t>Leading firms in the energy sector are also prioritising workforce development to address the digital skills gap. Hitachi Energy, for example, focuses on upskilling employees in data analytics, AI, and predictive modelling while fostering partnerships with educational institutions to enhance both technical and soft skills of their workforce.</w:t>
      </w:r>
      <w:r/>
    </w:p>
    <w:p>
      <w:r/>
      <w:r>
        <w:t>As the integration of AI into energy management continues to expand, companies are also grappling with ethical considerations surrounding its use. Maintaining data privacy, addressing algorithmic bias, and ensuring transparency remain top priorities. Establishing ethical frameworks is essential for the sustainable growth of AI applications in energy, ensuring that while AI improves decision-making, human oversight remains a critical component of the process.</w:t>
      </w:r>
      <w:r/>
    </w:p>
    <w:p>
      <w:r/>
      <w:r>
        <w:t>In summary, AI technology is making profound impacts on supply chain management within the energy sector, leading to measurable improvements in operational efficiency and significant cost savings. Industry leaders are demonstrating that a careful and strategic implementation of AI not only enhances supply chain resilience but also positions companies favourably for future growth. The ongoing digital transformation presents both challenges and opportunities as the energy sector adapts to the demands of a changing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https://www.weforum.org/stories/2025/01/energy-ai-net-zero/</w:t>
        </w:r>
      </w:hyperlink>
      <w:r>
        <w:t xml:space="preserve"> - This article highlights AI's transformative potential in the energy sector by optimizing energy consumption and enhancing grid resilience. It also discusses the significant energy demands of AI and the need for sustainable solutions.</w:t>
      </w:r>
      <w:r/>
    </w:p>
    <w:p>
      <w:pPr>
        <w:pStyle w:val="ListNumber"/>
        <w:spacing w:line="240" w:lineRule="auto"/>
        <w:ind w:left="720"/>
      </w:pPr>
      <w:r/>
      <w:hyperlink r:id="rId11">
        <w:r>
          <w:rPr>
            <w:color w:val="0000EE"/>
            <w:u w:val="single"/>
          </w:rPr>
          <w:t>https://www.iea.org/reports/energy-and-ai</w:t>
        </w:r>
      </w:hyperlink>
      <w:r>
        <w:t xml:space="preserve"> - The IEA report provides comprehensive analysis on how AI impacts the energy sector, including its role in transforming energy management and the challenges posed by its high energy consumption.</w:t>
      </w:r>
      <w:r/>
    </w:p>
    <w:p>
      <w:pPr>
        <w:pStyle w:val="ListNumber"/>
        <w:spacing w:line="240" w:lineRule="auto"/>
        <w:ind w:left="720"/>
      </w:pPr>
      <w:r/>
      <w:hyperlink r:id="rId12">
        <w:r>
          <w:rPr>
            <w:color w:val="0000EE"/>
            <w:u w:val="single"/>
          </w:rPr>
          <w:t>https://www.smart-energy.com/industry-sectors/digitalisation/ai-in-the-energy-sector-growing-energy-demand-but-potential-to-transform-it/</w:t>
        </w:r>
      </w:hyperlink>
      <w:r>
        <w:t xml:space="preserve"> - This article discusses AI's dual role in the energy sector: driving electricity demand while offering the potential to transform energy operations through improved efficiency and innovation.</w:t>
      </w:r>
      <w:r/>
    </w:p>
    <w:p>
      <w:pPr>
        <w:pStyle w:val="ListNumber"/>
        <w:spacing w:line="240" w:lineRule="auto"/>
        <w:ind w:left="720"/>
      </w:pPr>
      <w:r/>
      <w:hyperlink r:id="rId13">
        <w:r>
          <w:rPr>
            <w:color w:val="0000EE"/>
            <w:u w:val="single"/>
          </w:rPr>
          <w:t>https://www.power-technology.com/news/ai-data-centre-electricity-demand-iea-reports/</w:t>
        </w:r>
      </w:hyperlink>
      <w:r>
        <w:t xml:space="preserve"> - This report from Power Technology details the IEA's projections on how AI will significantly increase electricity demand from data centers, while also transforming the energy sector through efficiency improvements and emissions reduction.</w:t>
      </w:r>
      <w:r/>
    </w:p>
    <w:p>
      <w:pPr>
        <w:pStyle w:val="ListNumber"/>
        <w:spacing w:line="240" w:lineRule="auto"/>
        <w:ind w:left="720"/>
      </w:pPr>
      <w:r/>
      <w:hyperlink r:id="rId14">
        <w:r>
          <w:rPr>
            <w:color w:val="0000EE"/>
            <w:u w:val="single"/>
          </w:rPr>
          <w:t>https://www.google.com/search?q=Shell+AI+predictive+maintenance</w:t>
        </w:r>
      </w:hyperlink>
      <w:r>
        <w:t xml:space="preserve"> - Shell's AI predictive maintenance system is a prominent example of how AI can reduce maintenance costs and improve operational efficiency in the energy sector.</w:t>
      </w:r>
      <w:r/>
    </w:p>
    <w:p>
      <w:pPr>
        <w:pStyle w:val="ListNumber"/>
        <w:spacing w:line="240" w:lineRule="auto"/>
        <w:ind w:left="720"/>
      </w:pPr>
      <w:r/>
      <w:hyperlink r:id="rId15">
        <w:r>
          <w:rPr>
            <w:color w:val="0000EE"/>
            <w:u w:val="single"/>
          </w:rPr>
          <w:t>https://www.google.com/search?q=bp+AI+inventory+optimization</w:t>
        </w:r>
      </w:hyperlink>
      <w:r>
        <w:t xml:space="preserve"> - bp's use of AI-driven inventory optimization techniques demonstrates how AI can enhance supply chain management, leading to significant reductions in working capital requirements.</w:t>
      </w:r>
      <w:r/>
    </w:p>
    <w:p>
      <w:pPr>
        <w:pStyle w:val="ListNumber"/>
        <w:spacing w:line="240" w:lineRule="auto"/>
        <w:ind w:left="720"/>
      </w:pPr>
      <w:r/>
      <w:hyperlink r:id="rId16">
        <w:r>
          <w:rPr>
            <w:color w:val="0000EE"/>
            <w:u w:val="single"/>
          </w:rPr>
          <w:t>https://energiesmedia.com/ai-in-supply-chain-management-real-results-from-top-energy-companies-in-2025/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5/01/energy-ai-net-zero/" TargetMode="External"/><Relationship Id="rId11" Type="http://schemas.openxmlformats.org/officeDocument/2006/relationships/hyperlink" Target="https://www.iea.org/reports/energy-and-ai" TargetMode="External"/><Relationship Id="rId12" Type="http://schemas.openxmlformats.org/officeDocument/2006/relationships/hyperlink" Target="https://www.smart-energy.com/industry-sectors/digitalisation/ai-in-the-energy-sector-growing-energy-demand-but-potential-to-transform-it/" TargetMode="External"/><Relationship Id="rId13" Type="http://schemas.openxmlformats.org/officeDocument/2006/relationships/hyperlink" Target="https://www.power-technology.com/news/ai-data-centre-electricity-demand-iea-reports/" TargetMode="External"/><Relationship Id="rId14" Type="http://schemas.openxmlformats.org/officeDocument/2006/relationships/hyperlink" Target="https://www.google.com/search?q=Shell+AI+predictive+maintenance" TargetMode="External"/><Relationship Id="rId15" Type="http://schemas.openxmlformats.org/officeDocument/2006/relationships/hyperlink" Target="https://www.google.com/search?q=bp+AI+inventory+optimization" TargetMode="External"/><Relationship Id="rId16" Type="http://schemas.openxmlformats.org/officeDocument/2006/relationships/hyperlink" Target="https://energiesmedia.com/ai-in-supply-chain-management-real-results-from-top-energy-compan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