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Experts discuss AI's role in personalising wine and spirits experiences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ProWein 2025, a panel of industry experts explored the evolving role of artificial intelligence (AI) in creating personalised experiences within the wine, spirits and hospitality sectors. The discussion took place at The Spirits Business Hub, under the title: "How AI-driven software is driving personalised experiences." The panel featured Andrew Sussman, co-founder and CTO of Preferabli; Danny Cooper, chief information and digital officer at Virgin Wines; Jose Amado-Blanco, CEO of Vinarte Migros Gruppe; and Colin Hampden-White, a whisky specialist and member of the Preferabli team. The session was moderated by Patrick Schmitt MW, editor-in-chief of The Drinks Business.</w:t>
      </w:r>
      <w:r/>
    </w:p>
    <w:p>
      <w:r/>
      <w:r>
        <w:t>The event incorporated a tasting of three rare whiskies — Dailuaine 1997, Auchroisk 1996 and BenRiach The Twenty One — personally selected and presented by Hampden-White. He has extensively contributed tasting notes for Preferabli, which utilise numerical data to cross-reference flavour profiles across various products, enhancing the capability of AI-driven recommendations.</w:t>
      </w:r>
      <w:r/>
    </w:p>
    <w:p>
      <w:r/>
      <w:r>
        <w:t>Andrew Sussman spoke about how AI technology, including large language models like ChatGPT, can assist consumers in understanding their flavour preferences and provide tailored recommendations. He highlighted that, while current AI tools excel in content generation and natural language understanding, they still fall short on delivering deeply personalised insights based on individual tastes.</w:t>
      </w:r>
      <w:r/>
    </w:p>
    <w:p>
      <w:r/>
      <w:r>
        <w:t>“We would talk to people about AI and they had absolutely no idea what we were talking about,” Sussman commented. “How many people here at this point have played with ChatGPT at least once, right? Almost everybody. That is a form of AI that we refer to as a large language model, or generative AI.” He continued, “You’ll see there are certain things it’s very good at... But where it lacks finesse... is personalisation capabilities that are truly based on what you would find to be appealing.”</w:t>
      </w:r>
      <w:r/>
    </w:p>
    <w:p>
      <w:r/>
      <w:r>
        <w:t>A significant theme during the discussion was the industry's lag in adopting modern digital technologies. Jose Amado-Blanco remarked, “I do think in general, the wine industry is not very digitalised. Especially in AI, we’re very, very behind.” Danny Cooper echoed this sentiment, stating, “Hugely, hugely behind. The fashion industry 20 years ago started launching mobile apps, started getting into algorithmic AI... Certainly Virgin Wines is one of the top-tier online retailers in the UK, and the entire industry at that level is probably 10/15 years behind the rest of the industry in terms of e-commerce.”</w:t>
      </w:r>
      <w:r/>
    </w:p>
    <w:p>
      <w:r/>
      <w:r>
        <w:t>The panel noted that the Covid-19 pandemic had exposed the sector's insufficient investment in e-commerce and digital innovation, underlining the need to incorporate AI and digital tools more effectively.</w:t>
      </w:r>
      <w:r/>
    </w:p>
    <w:p>
      <w:r/>
      <w:r>
        <w:t>For those interested in gaining further insights into how AI can enhance wine, spirits and hospitality operations, The Spirits Business has released a detailed video accompanying the panel, available via their YouTube channel.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https://preferabli.com</w:t>
        </w:r>
      </w:hyperlink>
      <w:r>
        <w:t xml:space="preserve"> - This site corroborates the role of Preferabli as an AI-driven wine, beer, and spirits recommendation platform, supporting the mention of Andrew Sussman as co-founder and CTO of Preferabli and the use of AI to create personalised flavour profile recommendations.</w:t>
      </w:r>
      <w:r/>
    </w:p>
    <w:p>
      <w:pPr>
        <w:pStyle w:val="ListNumber"/>
        <w:spacing w:line="240" w:lineRule="auto"/>
        <w:ind w:left="720"/>
      </w:pPr>
      <w:r/>
      <w:hyperlink r:id="rId11">
        <w:r>
          <w:rPr>
            <w:color w:val="0000EE"/>
            <w:u w:val="single"/>
          </w:rPr>
          <w:t>https://www.thedrinksbusiness.com/2025/03/how-ai-driven-software-is-driving-personalised-experiences-in-wine-and-spirits/</w:t>
        </w:r>
      </w:hyperlink>
      <w:r>
        <w:t xml:space="preserve"> - This article details the ProWein 2025 panel discussion at The Spirits Business Hub on AI-driven personalised experiences in wine and spirits, mentioning the same panelists including Andrew Sussman, Danny Cooper, Jose Amado-Blanco, and Colin Hampden-White with moderator Patrick Schmitt MW.</w:t>
      </w:r>
      <w:r/>
    </w:p>
    <w:p>
      <w:pPr>
        <w:pStyle w:val="ListNumber"/>
        <w:spacing w:line="240" w:lineRule="auto"/>
        <w:ind w:left="720"/>
      </w:pPr>
      <w:r/>
      <w:hyperlink r:id="rId12">
        <w:r>
          <w:rPr>
            <w:color w:val="0000EE"/>
            <w:u w:val="single"/>
          </w:rPr>
          <w:t>https://www.youtube.com/@TheSpiritsBusiness/videos</w:t>
        </w:r>
      </w:hyperlink>
      <w:r>
        <w:t xml:space="preserve"> - The Spirits Business YouTube channel provides the video of the panel discussion at ProWein 2025 titled 'How AI-driven software is driving personalised experiences,' as referenced in the article.</w:t>
      </w:r>
      <w:r/>
    </w:p>
    <w:p>
      <w:pPr>
        <w:pStyle w:val="ListNumber"/>
        <w:spacing w:line="240" w:lineRule="auto"/>
        <w:ind w:left="720"/>
      </w:pPr>
      <w:r/>
      <w:hyperlink r:id="rId13">
        <w:r>
          <w:rPr>
            <w:color w:val="0000EE"/>
            <w:u w:val="single"/>
          </w:rPr>
          <w:t>https://tastry.com/for-retailers/</w:t>
        </w:r>
      </w:hyperlink>
      <w:r>
        <w:t xml:space="preserve"> - Tastry’s AI wine recommendation software exemplifies the use of AI to tap into individual taste preferences to deliver personalized wine experiences, supporting the discussion about AI's role in flavour profiling and recommendation personalization.</w:t>
      </w:r>
      <w:r/>
    </w:p>
    <w:p>
      <w:pPr>
        <w:pStyle w:val="ListNumber"/>
        <w:spacing w:line="240" w:lineRule="auto"/>
        <w:ind w:left="720"/>
      </w:pPr>
      <w:r/>
      <w:hyperlink r:id="rId14">
        <w:r>
          <w:rPr>
            <w:color w:val="0000EE"/>
            <w:u w:val="single"/>
          </w:rPr>
          <w:t>https://www.vinoai.com</w:t>
        </w:r>
      </w:hyperlink>
      <w:r>
        <w:t xml:space="preserve"> - Vino AI demonstrates how AI technology provides personalized wine recommendations by analyzing individual taste preferences and user ratings, which aligns with Colin Hampden-White’s contribution of tasting notes and AI leveraging numerical flavour data.</w:t>
      </w:r>
      <w:r/>
    </w:p>
    <w:p>
      <w:pPr>
        <w:pStyle w:val="ListNumber"/>
        <w:spacing w:line="240" w:lineRule="auto"/>
        <w:ind w:left="720"/>
      </w:pPr>
      <w:r/>
      <w:hyperlink r:id="rId15">
        <w:r>
          <w:rPr>
            <w:color w:val="0000EE"/>
            <w:u w:val="single"/>
          </w:rPr>
          <w:t>https://www.forbes.com/sites/stevedenning/2023/05/17/how-ai-is-transforming-the-wine-industry/</w:t>
        </w:r>
      </w:hyperlink>
      <w:r>
        <w:t xml:space="preserve"> - This Forbes article discusses the wine industry's lag in digital adoption and the transformative impact of AI and e-commerce technologies post-COVID-19, supporting the remarks by Jose Amado-Blanco and Danny Cooper on the wine sector being behind in digital and AI adoption.</w:t>
      </w:r>
      <w:r/>
    </w:p>
    <w:p>
      <w:pPr>
        <w:pStyle w:val="ListNumber"/>
        <w:spacing w:line="240" w:lineRule="auto"/>
        <w:ind w:left="720"/>
      </w:pPr>
      <w:r/>
      <w:hyperlink r:id="rId16">
        <w:r>
          <w:rPr>
            <w:color w:val="0000EE"/>
            <w:u w:val="single"/>
          </w:rPr>
          <w:t>https://www.thespiritsbusiness.com/2025/04/are-wine-and-spirits-behind-when-it-comes-to-ai/</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eferabli.com" TargetMode="External"/><Relationship Id="rId11" Type="http://schemas.openxmlformats.org/officeDocument/2006/relationships/hyperlink" Target="https://www.thedrinksbusiness.com/2025/03/how-ai-driven-software-is-driving-personalised-experiences-in-wine-and-spirits/" TargetMode="External"/><Relationship Id="rId12" Type="http://schemas.openxmlformats.org/officeDocument/2006/relationships/hyperlink" Target="https://www.youtube.com/@TheSpiritsBusiness/videos" TargetMode="External"/><Relationship Id="rId13" Type="http://schemas.openxmlformats.org/officeDocument/2006/relationships/hyperlink" Target="https://tastry.com/for-retailers/" TargetMode="External"/><Relationship Id="rId14" Type="http://schemas.openxmlformats.org/officeDocument/2006/relationships/hyperlink" Target="https://www.vinoai.com" TargetMode="External"/><Relationship Id="rId15" Type="http://schemas.openxmlformats.org/officeDocument/2006/relationships/hyperlink" Target="https://www.forbes.com/sites/stevedenning/2023/05/17/how-ai-is-transforming-the-wine-industry/" TargetMode="External"/><Relationship Id="rId16" Type="http://schemas.openxmlformats.org/officeDocument/2006/relationships/hyperlink" Target="https://www.thespiritsbusiness.com/2025/04/are-wine-and-spirits-behind-when-it-comes-to-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