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Tri-Force Consulting launches ProcureInsights.ai to transform procurement and support supplier 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Lansdale, Pennsylvania – On April 21, 2025, Tri-Force Consulting Services Inc. announced the launch of ProcureInsights.ai, a new cloud-based procurement software platform aimed at transforming procurement management and enhancing supplier diversity efforts.</w:t>
      </w:r>
      <w:r/>
    </w:p>
    <w:p>
      <w:r/>
      <w:r>
        <w:t>ProcureInsights.ai is designed to provide a comprehensive solution that consolidates the entire procurement lifecycle into a single, user-friendly platform. Key capabilities include centralised management of procurement activities such as supplier onboarding and contract compliance. The software also offers sophisticated spend tracking features that allow organisations to monitor and optimise engagement with diverse suppliers, including both Tier 1 and Tier 2 vendors. Crucially, Tier 2 suppliers are offered lifetime free accounts, promoting greater visibility for smaller and diverse vendors in the procurement marketplace.</w:t>
      </w:r>
      <w:r/>
    </w:p>
    <w:p>
      <w:r/>
      <w:r>
        <w:t>The platform utilises artificial intelligence to streamline the Request for Proposal (RFP) and Request for Quote (RFQ) processes, assisting procurement teams in identifying the most suitable vendors and simplifying the evaluation of proposals. Automated compliance alerts notify users in real-time about certification expirations and other compliance requirements, aimed at reducing administrative workloads. Detailed reporting tools further support organisations with in-depth supplier performance insights, spend analysis, and compliance metrics to inform strategic decision-making.</w:t>
      </w:r>
      <w:r/>
    </w:p>
    <w:p>
      <w:r/>
      <w:r>
        <w:t>ProcureInsights.ai is available in three pricing tiers structured to meet varying organisational needs: the Starter plan at $100 per month suitable for small teams; the Growth plan at $150 per month for expanding procurement operations; and a customisable Enterprise plan tailored for large organisations. The platform is designed to serve diverse sectors including government agencies, corporate enterprises, and educational institutions, with features tailored to meet industry-specific procurement regulations and diversity mandates.</w:t>
      </w:r>
      <w:r/>
    </w:p>
    <w:p>
      <w:r/>
      <w:r>
        <w:t>Tri-Force Consulting Services Inc., established in 2000 and based in Pennsylvania, specialises in IT consulting and software development. The company has been recognised for innovation and business growth, receiving distinctions such as the Inc. 5000 award and the US Pan Asian American Chamber of Commerce (USPAACC) Fast 100 Asian American Business accolade.</w:t>
      </w:r>
      <w:r/>
    </w:p>
    <w:p>
      <w:r/>
      <w:r>
        <w:t>For procurement teams interested in exploring ProcureInsights.ai, the company offers options to schedule a demonstration or register for a free trial account, with additional details available on the official ProcureInsights.ai website.</w:t>
      </w:r>
      <w:r/>
    </w:p>
    <w:p>
      <w:r/>
      <w:r>
        <w:t>Tri-Force Consulting Services Inc. can be contacted through their media relations team for further information via email or phone.</w:t>
      </w:r>
      <w:r/>
    </w:p>
    <w:p>
      <w:r/>
      <w:r>
        <w:t>This announcement was reported by openPR.com.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https://www.openpr.com/news/3980149/introducing-procureinsights-ai-revolutionizing</w:t>
        </w:r>
      </w:hyperlink>
      <w:r>
        <w:t xml:space="preserve"> - This article confirms the launch of ProcureInsights.ai by Tri-Force Consulting Services Inc. and details its capabilities in procurement management and supplier diversity. It highlights features such as centralized procurement management, spend tracking, AI-powered RFP management, and pricing tiers.</w:t>
      </w:r>
      <w:r/>
    </w:p>
    <w:p>
      <w:pPr>
        <w:pStyle w:val="ListNumber"/>
        <w:spacing w:line="240" w:lineRule="auto"/>
        <w:ind w:left="720"/>
      </w:pPr>
      <w:r/>
      <w:hyperlink r:id="rId11">
        <w:r>
          <w:rPr>
            <w:color w:val="0000EE"/>
            <w:u w:val="single"/>
          </w:rPr>
          <w:t>https://procureinsights.com/tag/procurement/</w:t>
        </w:r>
      </w:hyperlink>
      <w:r>
        <w:t xml:space="preserve"> - This webpage provides context on procurement-related topics and ProcureTech solutions, suggesting the relevance of technologies like ProcureInsights.ai in modern procurement strategies.</w:t>
      </w:r>
      <w:r/>
    </w:p>
    <w:p>
      <w:pPr>
        <w:pStyle w:val="ListNumber"/>
        <w:spacing w:line="240" w:lineRule="auto"/>
        <w:ind w:left="720"/>
      </w:pPr>
      <w:r/>
      <w:hyperlink r:id="rId12">
        <w:r>
          <w:rPr>
            <w:color w:val="0000EE"/>
            <w:u w:val="single"/>
          </w:rPr>
          <w:t>https://procureinsights.com/2025/04/16/a-quick-look-under-the-hood-of-the-2025-procuretech-cup-elite-eight/</w:t>
        </w:r>
      </w:hyperlink>
      <w:r>
        <w:t xml:space="preserve"> - This article discusses the importance of AI integration in procurement technologies, aligning with ProcureInsights.ai's use of AI for enhanced procurement processes.</w:t>
      </w:r>
      <w:r/>
    </w:p>
    <w:p>
      <w:pPr>
        <w:pStyle w:val="ListNumber"/>
        <w:spacing w:line="240" w:lineRule="auto"/>
        <w:ind w:left="720"/>
      </w:pPr>
      <w:r/>
      <w:hyperlink r:id="rId13">
        <w:r>
          <w:rPr>
            <w:color w:val="0000EE"/>
            <w:u w:val="single"/>
          </w:rPr>
          <w:t>https://financialpost.com/pmn/business-wire-news-releases-pmn/90-of-procurement-leaders-to-adopt-ai-agents-in-2025-according-to-icertis-sponsored-study</w:t>
        </w:r>
      </w:hyperlink>
      <w:r>
        <w:t xml:space="preserve"> - The article supports the trend highlighted in the launch of ProcureInsights.ai by noting that 90% of procurement leaders plan to adopt AI agents, emphasizing the shift towards AI-driven procurement solutions.</w:t>
      </w:r>
      <w:r/>
    </w:p>
    <w:p>
      <w:pPr>
        <w:pStyle w:val="ListNumber"/>
        <w:spacing w:line="240" w:lineRule="auto"/>
        <w:ind w:left="720"/>
      </w:pPr>
      <w:r/>
      <w:hyperlink r:id="rId9">
        <w:r>
          <w:rPr>
            <w:color w:val="0000EE"/>
            <w:u w:val="single"/>
          </w:rPr>
          <w:t>https://www.noahwire.com</w:t>
        </w:r>
      </w:hyperlink>
      <w:r>
        <w:t xml:space="preserve"> - The Noah Wire Services might have been involved in distributing the news about ProcureInsights.ai, though specific details aren't provided in the search results.</w:t>
      </w:r>
      <w:r/>
    </w:p>
    <w:p>
      <w:pPr>
        <w:pStyle w:val="ListNumber"/>
        <w:spacing w:line="240" w:lineRule="auto"/>
        <w:ind w:left="720"/>
      </w:pPr>
      <w:r/>
      <w:hyperlink r:id="rId14">
        <w:r>
          <w:rPr>
            <w:color w:val="0000EE"/>
            <w:u w:val="single"/>
          </w:rPr>
          <w:t>https://www.icertis.com</w:t>
        </w:r>
      </w:hyperlink>
      <w:r>
        <w:t xml:space="preserve"> - Icertis is known for its AI-powered contract intelligence, contributing to the broader context of AI adoption in procurement management systems similar to ProcureInsights.ai.</w:t>
      </w:r>
      <w:r/>
    </w:p>
    <w:p>
      <w:pPr>
        <w:pStyle w:val="ListNumber"/>
        <w:spacing w:line="240" w:lineRule="auto"/>
        <w:ind w:left="720"/>
      </w:pPr>
      <w:r/>
      <w:hyperlink r:id="rId15">
        <w:r>
          <w:rPr>
            <w:color w:val="0000EE"/>
            <w:u w:val="single"/>
          </w:rPr>
          <w:t>https://news.google.com/rss/articles/CBMiigFBVV95cUxOeE5rMS1sdHM4eUtFa0VOTGNNMzNJejlSMUtHN1d1bWNxRFZZZ1lub0psejI4bEVLdHZoN2NFVEdsTGRTM3p0LVlJcEYwTm5wU3hXMWp3MVUxdlhDei1aTThnSDktZVpQUnFSYjVnUFZRRWc3LXV3d1RSWDV0bUp3Tnc2SmpybU5Rb2c?oc=5&amp;hl=en-US&amp;gl=US&amp;ceid=US:en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980149/introducing-procureinsights-ai-revolutionizing" TargetMode="External"/><Relationship Id="rId11" Type="http://schemas.openxmlformats.org/officeDocument/2006/relationships/hyperlink" Target="https://procureinsights.com/tag/procurement/" TargetMode="External"/><Relationship Id="rId12" Type="http://schemas.openxmlformats.org/officeDocument/2006/relationships/hyperlink" Target="https://procureinsights.com/2025/04/16/a-quick-look-under-the-hood-of-the-2025-procuretech-cup-elite-eight/" TargetMode="External"/><Relationship Id="rId13" Type="http://schemas.openxmlformats.org/officeDocument/2006/relationships/hyperlink" Target="https://financialpost.com/pmn/business-wire-news-releases-pmn/90-of-procurement-leaders-to-adopt-ai-agents-in-2025-according-to-icertis-sponsored-study" TargetMode="External"/><Relationship Id="rId14" Type="http://schemas.openxmlformats.org/officeDocument/2006/relationships/hyperlink" Target="https://www.icertis.com" TargetMode="External"/><Relationship Id="rId15" Type="http://schemas.openxmlformats.org/officeDocument/2006/relationships/hyperlink" Target="https://news.google.com/rss/articles/CBMiigFBVV95cUxOeE5rMS1sdHM4eUtFa0VOTGNNMzNJejlSMUtHN1d1bWNxRFZZZ1lub0psejI4bEVLdHZoN2NFVEdsTGRTM3p0LVlJcEYwTm5wU3hXMWp3MVUxdlhDei1aTThnSDktZVpQUnFSYjVnUFZRRWc3LXV3d1RSWDV0bUp3Tnc2SmpybU5Rb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