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Infosys launches AI-driven Topaz suite for SAP S/4HANA Cloud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Infosys has launched a new AI-driven suite, Infosys Topaz for SAP S/4HANA Cloud, aiming to support enterprises in leveraging artificial intelligence and generative AI during their SAP S/4HANA Cloud transformation processes. The suite integrates Infosys Cobalt cloud offerings alongside AI-first services to enhance business transformation, speed up SAP S/4HANA Cloud adoption, and maximise data value through a future-ready architecture.</w:t>
      </w:r>
      <w:r/>
    </w:p>
    <w:p>
      <w:r/>
      <w:r>
        <w:t>Infosys Topaz employs industry-specific playbooks and a collection of proven AI solutions designed to reimagine business value chains and accelerate cloud adoption. According to Infosys, the suite includes over 40 AI-infused accelerators that can reduce effort in data mapping and profiling by up to 15%, cut costs in governance by 20%, and accelerate code remediation from SAP ECC to SAP S/4HANA Cloud by half. Examples cited include a global consumer packaged goods firm improving demand forecast accuracy by 20% and significantly reducing planning costs, as well as a pharmaceutical company achieving 70% auto correction of code during migration.</w:t>
      </w:r>
      <w:r/>
    </w:p>
    <w:p>
      <w:r/>
      <w:r>
        <w:t>The platform also supports the development of an AI-ready composable architecture for better integration of SAP and surrounding applications. One of Infosys's clients in the electric utility sector reportedly experienced a 30% reduction in billing errors and improved customer satisfaction by using SAP Business Technology Platform-based predictive insights.</w:t>
      </w:r>
      <w:r/>
    </w:p>
    <w:p>
      <w:r/>
      <w:r>
        <w:t>In recognition of its expertise, Infosys has been named a RISE with SAP Validated Partner and is noted as one of the leading global system integrators for generative AI use cases on SAP’s platform. The RISE with SAP programme is designed to help enterprises move to SAP’s cloud ERP solutions quickly and efficiently.</w:t>
      </w:r>
      <w:r/>
    </w:p>
    <w:p>
      <w:r/>
      <w:r>
        <w:t>Marc Béchet, Domain Lead ERP Platform &amp; Services at Roche, commented to PR Newswire UK about their partnership with Infosys and SAP on their ASPIRE programme, describing it as transformative for business process standardisation and data-driven insights towards becoming an AI-enabled enterprise.</w:t>
      </w:r>
      <w:r/>
    </w:p>
    <w:p>
      <w:r/>
      <w:r>
        <w:t>SAP's Chief Revenue Officer for Business AI, Jan Bungert, highlighted the strategic importance of business AI, stating, "Business AI is the biggest technology opportunity of the 21st century," and praised the collaborative value proposition between Infosys and SAP.</w:t>
      </w:r>
      <w:r/>
    </w:p>
    <w:p>
      <w:r/>
      <w:r>
        <w:t>Infosys's EVP and Chief Delivery Officer, Dinesh Rao, said the launch provides companies with a unique opportunity to incorporate AI from the start of their transformation initiatives, enhancing innovation and resilience.</w:t>
      </w:r>
      <w:r/>
    </w:p>
    <w:p>
      <w:r/>
      <w:r>
        <w:t>This development comes amid growing trends in enterprise digital transformation, where AI and cloud-based ERP systems are increasingly deployed to enhance efficiency and agility. SAP S/4HANA Cloud has been pivotal for many organisations modernising their IT infrastructure, while Infosys's emphasis on generative AI aligns with broader industry movements towards AI-augmented business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https://www.infosys.com/services/cloud-cobalt.html</w:t>
        </w:r>
      </w:hyperlink>
      <w:r>
        <w:t xml:space="preserve"> - Infosys Cobalt is a set of services, solutions, and platforms that accelerate cloud transformation, integrating with AI-first services to enhance business processes and speed up SAP S/4HANA Cloud adoption.</w:t>
      </w:r>
      <w:r/>
    </w:p>
    <w:p>
      <w:pPr>
        <w:pStyle w:val="ListNumber"/>
        <w:spacing w:line="240" w:lineRule="auto"/>
        <w:ind w:left="720"/>
      </w:pPr>
      <w:r/>
      <w:hyperlink r:id="rId11">
        <w:r>
          <w:rPr>
            <w:color w:val="0000EE"/>
            <w:u w:val="single"/>
          </w:rPr>
          <w:t>https://www.infosys.com/newsroom/press-releases/2024/celebrates-25years-delivering-innovation-sap.html</w:t>
        </w:r>
      </w:hyperlink>
      <w:r>
        <w:t xml:space="preserve"> - Infosys celebrates 25 years of delivering innovation with SAP, highlighting their longstanding partnership and commitment to enhancing customer experiences and accelerating digital transformation in the cloud.</w:t>
      </w:r>
      <w:r/>
    </w:p>
    <w:p>
      <w:pPr>
        <w:pStyle w:val="ListNumber"/>
        <w:spacing w:line="240" w:lineRule="auto"/>
        <w:ind w:left="720"/>
      </w:pPr>
      <w:r/>
      <w:hyperlink r:id="rId12">
        <w:r>
          <w:rPr>
            <w:color w:val="0000EE"/>
            <w:u w:val="single"/>
          </w:rPr>
          <w:t>https://timesofindia.indiatimes.com/business/india-business/infosys-launches-generative-ai-services-suite/articleshow/100461020.cms</w:t>
        </w:r>
      </w:hyperlink>
      <w:r>
        <w:t xml:space="preserve"> - Infosys launches a suite of AI services using generative AI, named Infosys Topaz, to augment human capabilities and open new opportunities in the enterprise space.</w:t>
      </w:r>
      <w:r/>
    </w:p>
    <w:p>
      <w:pPr>
        <w:pStyle w:val="ListNumber"/>
        <w:spacing w:line="240" w:lineRule="auto"/>
        <w:ind w:left="720"/>
      </w:pPr>
      <w:r/>
      <w:hyperlink r:id="rId13">
        <w:r>
          <w:rPr>
            <w:color w:val="0000EE"/>
            <w:u w:val="single"/>
          </w:rPr>
          <w:t>https://www.infosys.com/newsroom/events/2024/digital-transformations.html</w:t>
        </w:r>
      </w:hyperlink>
      <w:r>
        <w:t xml:space="preserve"> - Infosys, along with SAP, is at the forefront of digital transformation with its initiative RISE with SAP, enabling organizations to leverage technology for best-in-class processes and sustainable growth.</w:t>
      </w:r>
      <w:r/>
    </w:p>
    <w:p>
      <w:pPr>
        <w:pStyle w:val="ListNumber"/>
        <w:spacing w:line="240" w:lineRule="auto"/>
        <w:ind w:left="720"/>
      </w:pPr>
      <w:r/>
      <w:hyperlink r:id="rId14">
        <w:r>
          <w:rPr>
            <w:color w:val="0000EE"/>
            <w:u w:val="single"/>
          </w:rPr>
          <w:t>https://www.prnewswire.com/news-releases/launched-today-infosys-cobalt--a-set-of-services-solutions-and-platforms-for-enterprises-to-accelerate-their-cloud-journey-301115519.html</w:t>
        </w:r>
      </w:hyperlink>
      <w:r>
        <w:t xml:space="preserve"> - Infosys Cobalt is a set of services, solutions, and platforms that acts as a force multiplier for cloud-powered enterprise transformation, helping businesses redesign the enterprise and build new cloud-first capabilities.</w:t>
      </w:r>
      <w:r/>
    </w:p>
    <w:p>
      <w:pPr>
        <w:pStyle w:val="ListNumber"/>
        <w:spacing w:line="240" w:lineRule="auto"/>
        <w:ind w:left="720"/>
      </w:pPr>
      <w:r/>
      <w:hyperlink r:id="rId11">
        <w:r>
          <w:rPr>
            <w:color w:val="0000EE"/>
            <w:u w:val="single"/>
          </w:rPr>
          <w:t>https://www.infosys.com/newsroom/press-releases/2024/celebrates-25years-delivering-innovation-sap.html</w:t>
        </w:r>
      </w:hyperlink>
      <w:r>
        <w:t xml:space="preserve"> - Infosys celebrates 25 years of delivering innovation with SAP, highlighting their longstanding partnership and commitment to enhancing customer experiences and accelerating digital transformation in the cloud.</w:t>
      </w:r>
      <w:r/>
    </w:p>
    <w:p>
      <w:pPr>
        <w:pStyle w:val="ListNumber"/>
        <w:spacing w:line="240" w:lineRule="auto"/>
        <w:ind w:left="720"/>
      </w:pPr>
      <w:r/>
      <w:hyperlink r:id="rId15">
        <w:r>
          <w:rPr>
            <w:color w:val="0000EE"/>
            <w:u w:val="single"/>
          </w:rPr>
          <w:t>https://www.prnewswire.co.uk/news-releases/announcing-infosys-topaz-for-sap-s4hana-cloud-an-ai-first-offering-that-helps-enterprises-harness-ai-and-gen-ai-technologies-to-accelerate-sap-s4hana-cloud-transformation-302441124.html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sys.com/services/cloud-cobalt.html" TargetMode="External"/><Relationship Id="rId11" Type="http://schemas.openxmlformats.org/officeDocument/2006/relationships/hyperlink" Target="https://www.infosys.com/newsroom/press-releases/2024/celebrates-25years-delivering-innovation-sap.html" TargetMode="External"/><Relationship Id="rId12" Type="http://schemas.openxmlformats.org/officeDocument/2006/relationships/hyperlink" Target="https://timesofindia.indiatimes.com/business/india-business/infosys-launches-generative-ai-services-suite/articleshow/100461020.cms" TargetMode="External"/><Relationship Id="rId13" Type="http://schemas.openxmlformats.org/officeDocument/2006/relationships/hyperlink" Target="https://www.infosys.com/newsroom/events/2024/digital-transformations.html" TargetMode="External"/><Relationship Id="rId14" Type="http://schemas.openxmlformats.org/officeDocument/2006/relationships/hyperlink" Target="https://www.prnewswire.com/news-releases/launched-today-infosys-cobalt--a-set-of-services-solutions-and-platforms-for-enterprises-to-accelerate-their-cloud-journey-301115519.html" TargetMode="External"/><Relationship Id="rId15" Type="http://schemas.openxmlformats.org/officeDocument/2006/relationships/hyperlink" Target="https://www.prnewswire.co.uk/news-releases/announcing-infosys-topaz-for-sap-s4hana-cloud-an-ai-first-offering-that-helps-enterprises-harness-ai-and-gen-ai-technologies-to-accelerate-sap-s4hana-cloud-transformation-3024411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