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Rocketgraph launches AI-powered graph analytics with free 30-day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Rocketgraph, a graph analytics platform, has announced the launch of enhanced generative AI (GenAI) features integrated into its Mission Control interface, alongside a 30-day free trial intended to allow users to explore the platform’s capabilities. According to Rocketgraph’s press release distributed via Business Wire, the trial offers full access to the platform’s advanced functionality for up to 8 compute cores and supports both technical and non-technical users in working with complex data.</w:t>
      </w:r>
      <w:r/>
    </w:p>
    <w:p>
      <w:r/>
      <w:r>
        <w:t>The company states that the update introduces AI-driven features such as a productivity enhancer, which translates natural language questions into graph queries; "auto-schematization," which recommends graph schemas to expedite querying; and prompt engineering enhancements allowing user input to refine language model recommendations. The trial package includes a preloaded Anti-Money Laundering (AML) dataset to facilitate immediate hands-on use, along with a Getting Started Guide and weekly live demonstration sessions for support.</w:t>
      </w:r>
      <w:r/>
    </w:p>
    <w:p>
      <w:r/>
      <w:r>
        <w:t>Rocketgraph highlights that its Mission Control interface supports seamless integration with prominent language models, including OpenAI and Anthropic, enabling users to connect their API keys to query data, analyse patterns, and merge schemas using a browser-based interface. The platform is also said to support deployment across various architectures, including x86, Arm64, and ppc64le, via Docker or Podman.</w:t>
      </w:r>
      <w:r/>
    </w:p>
    <w:p>
      <w:r/>
      <w:r>
        <w:t>Brock Charles Alston, CEO of Rocketgraph, is quoted in the press release, saying: “We believe graph analytics should be accessible to anyone who wants to ask better questions of their data. With this trial, we’re inviting organizations to see how quickly they can go from setup to insight—whether that’s investigating suspicious behaviour, mapping supply chains, or aligning data from across systems.”</w:t>
      </w:r>
      <w:r/>
    </w:p>
    <w:p>
      <w:r/>
      <w:r>
        <w:t>Rocketgraph describes its platform as born out of a high-performance computing project at the Department of Defense, with the capability to build property graphs that scale to hundreds of billions of edges. The company claims its tools enable users to achieve answers “hundreds of times faster” than traditional graph analytics solutions and are applied in contexts such as fraud detection, network security, and dark web monitoring.</w:t>
      </w:r>
      <w:r/>
    </w:p>
    <w:p>
      <w:r/>
      <w:r>
        <w:t>Industry observers note that graph analytics is a growing field with a range of competitors offering various AI-enhanced data analysis tools. Analysts caution that while generative AI can assist in query generation and pattern recognition, the actual performance gains and usability will depend on factors such as data quality, integration complexity, and user expertise.</w:t>
      </w:r>
      <w:r/>
    </w:p>
    <w:p>
      <w:r/>
      <w:r>
        <w:t>Trial licences are reportedly valid for 30 days from activation, with ongoing support available to participants throughout the evaluation period.</w:t>
      </w:r>
      <w:r/>
    </w:p>
    <w:p>
      <w:r/>
      <w:r>
        <w:t>Sources: - Rocketgraph press release via Business Wire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https://www.businesswire.com/news/home/20240423005000/en/Rocket-Companies-Introduces-Rocket-Logic---Synopsis-AI-Tool-to-Analyze-and-Transcribe-Calls-Personalizing-Client-Interactions</w:t>
        </w:r>
      </w:hyperlink>
      <w:r>
        <w:t xml:space="preserve"> - This press release details Rocket Companies' introduction of Rocket Logic – Synopsis, an AI-driven tool designed to analyze and transcribe client calls, thereby personalizing client interactions and streamlining the homeownership process.</w:t>
      </w:r>
      <w:r/>
    </w:p>
    <w:p>
      <w:pPr>
        <w:pStyle w:val="ListNumber"/>
        <w:spacing w:line="240" w:lineRule="auto"/>
        <w:ind w:left="720"/>
      </w:pPr>
      <w:r/>
      <w:hyperlink r:id="rId11">
        <w:r>
          <w:rPr>
            <w:color w:val="0000EE"/>
            <w:u w:val="single"/>
          </w:rPr>
          <w:t>https://www.housingwire.com/articles/rocket-ceo-talks-new-ai-tool-changes-in-leadership-and-mas/</w:t>
        </w:r>
      </w:hyperlink>
      <w:r>
        <w:t xml:space="preserve"> - An article discussing Rocket Companies' strategic focus on AI, including the launch of new AI tools and leadership changes aimed at enhancing the company's AI capabilities.</w:t>
      </w:r>
      <w:r/>
    </w:p>
    <w:p>
      <w:pPr>
        <w:pStyle w:val="ListNumber"/>
        <w:spacing w:line="240" w:lineRule="auto"/>
        <w:ind w:left="720"/>
      </w:pPr>
      <w:r/>
      <w:hyperlink r:id="rId12">
        <w:r>
          <w:rPr>
            <w:color w:val="0000EE"/>
            <w:u w:val="single"/>
          </w:rPr>
          <w:t>https://www.housingwire.com/articles/rocket-launches-patented-ai-driven-tech-platform/</w:t>
        </w:r>
      </w:hyperlink>
      <w:r>
        <w:t xml:space="preserve"> - This article covers Rocket Mortgage's launch of Rocket Logic, a patented AI-driven platform that automates data processing and reduces manual interactions in the mortgage loan process.</w:t>
      </w:r>
      <w:r/>
    </w:p>
    <w:p>
      <w:pPr>
        <w:pStyle w:val="ListNumber"/>
        <w:spacing w:line="240" w:lineRule="auto"/>
        <w:ind w:left="720"/>
      </w:pPr>
      <w:r/>
      <w:hyperlink r:id="rId13">
        <w:r>
          <w:rPr>
            <w:color w:val="0000EE"/>
            <w:u w:val="single"/>
          </w:rPr>
          <w:t>https://www.businesswire.com/news/home/20241120563122/en/Robling-and-AnswerRocket-Partner-to-Launch-GenAI-Powered-Analytics-Platform-for-Retailers</w:t>
        </w:r>
      </w:hyperlink>
      <w:r>
        <w:t xml:space="preserve"> - A press release announcing the partnership between Robling and AnswerRocket to launch a GenAI-powered analytics platform tailored for retailers, showcasing the growing trend of AI integration in data analysis tools.</w:t>
      </w:r>
      <w:r/>
    </w:p>
    <w:p>
      <w:pPr>
        <w:pStyle w:val="ListNumber"/>
        <w:spacing w:line="240" w:lineRule="auto"/>
        <w:ind w:left="720"/>
      </w:pPr>
      <w:r/>
      <w:hyperlink r:id="rId14">
        <w:r>
          <w:rPr>
            <w:color w:val="0000EE"/>
            <w:u w:val="single"/>
          </w:rPr>
          <w:t>https://www.businesswire.com/news/home/20241015202074/en/AnswerRocket-Helps-Cereal-Partners-Worldwide-Unlock-Faster-Insights-with-Custom-Generative-AI-Solution</w:t>
        </w:r>
      </w:hyperlink>
      <w:r>
        <w:t xml:space="preserve"> - This release highlights AnswerRocket's development of a custom generative AI solution for Cereal Partners Worldwide, enabling faster, data-driven decisions through conversational analysis.</w:t>
      </w:r>
      <w:r/>
    </w:p>
    <w:p>
      <w:pPr>
        <w:pStyle w:val="ListNumber"/>
        <w:spacing w:line="240" w:lineRule="auto"/>
        <w:ind w:left="720"/>
      </w:pPr>
      <w:r/>
      <w:hyperlink r:id="rId11">
        <w:r>
          <w:rPr>
            <w:color w:val="0000EE"/>
            <w:u w:val="single"/>
          </w:rPr>
          <w:t>https://www.housingwire.com/articles/rocket-ceo-talks-new-ai-tool-changes-in-leadership-and-mas/</w:t>
        </w:r>
      </w:hyperlink>
      <w:r>
        <w:t xml:space="preserve"> - An article discussing Rocket Companies' strategic focus on AI, including the launch of new AI tools and leadership changes aimed at enhancing the company's AI capabilities.</w:t>
      </w:r>
      <w:r/>
    </w:p>
    <w:p>
      <w:pPr>
        <w:pStyle w:val="ListNumber"/>
        <w:spacing w:line="240" w:lineRule="auto"/>
        <w:ind w:left="720"/>
      </w:pPr>
      <w:r/>
      <w:hyperlink r:id="rId15">
        <w:r>
          <w:rPr>
            <w:color w:val="0000EE"/>
            <w:u w:val="single"/>
          </w:rPr>
          <w:t>https://www.businesswire.com/news/home/20250430740166/en/Rocketgraph-Announces-Enhanced-GenAI-Features-Free-30-Day-Trial?feedref=JjAwJuNHiystnCoBq_hl-bV7DTIYheT0D-1vT4_bKFzt_EW40VMdK6eG-WLfRGUE1fJraLPL1g6AeUGJlCTYs7Oafol48Kkc8KJgZoTHgMu0w8LYSbRdYOj2VdwnuKwa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0423005000/en/Rocket-Companies-Introduces-Rocket-Logic---Synopsis-AI-Tool-to-Analyze-and-Transcribe-Calls-Personalizing-Client-Interactions" TargetMode="External"/><Relationship Id="rId11" Type="http://schemas.openxmlformats.org/officeDocument/2006/relationships/hyperlink" Target="https://www.housingwire.com/articles/rocket-ceo-talks-new-ai-tool-changes-in-leadership-and-mas/" TargetMode="External"/><Relationship Id="rId12" Type="http://schemas.openxmlformats.org/officeDocument/2006/relationships/hyperlink" Target="https://www.housingwire.com/articles/rocket-launches-patented-ai-driven-tech-platform/" TargetMode="External"/><Relationship Id="rId13" Type="http://schemas.openxmlformats.org/officeDocument/2006/relationships/hyperlink" Target="https://www.businesswire.com/news/home/20241120563122/en/Robling-and-AnswerRocket-Partner-to-Launch-GenAI-Powered-Analytics-Platform-for-Retailers" TargetMode="External"/><Relationship Id="rId14" Type="http://schemas.openxmlformats.org/officeDocument/2006/relationships/hyperlink" Target="https://www.businesswire.com/news/home/20241015202074/en/AnswerRocket-Helps-Cereal-Partners-Worldwide-Unlock-Faster-Insights-with-Custom-Generative-AI-Solution" TargetMode="External"/><Relationship Id="rId15" Type="http://schemas.openxmlformats.org/officeDocument/2006/relationships/hyperlink" Target="https://www.businesswire.com/news/home/20250430740166/en/Rocketgraph-Announces-Enhanced-GenAI-Features-Free-30-Day-Trial?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