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IBM’s watsonx.data tackles unstructured data to boost generative AI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Simplifying Data Challenges with IBM’s watsonx.data</w:t>
      </w:r>
      <w:r/>
    </w:p>
    <w:p>
      <w:r/>
      <w:r>
        <w:t>IBM's latest enhancements to its data management platform, watsonx.data, promise to address significant hurdles for enterprises looking to leverage agentic and generative AI effectively. According to IBM, the primary obstacle facing businesses is the management of unstructured data—not merely the costs associated with inferencing. Edward Calvesbert, VP of product management for watsonx, observes that many enterprises remain focused on the generative AI application layer, neglecting the essential data layer that underpins these initiatives. “Until enterprises fix their data foundation, AI agents and other generative AI initiatives will fail to deliver their full potential,” he explained in a recent blog post.</w:t>
      </w:r>
      <w:r/>
    </w:p>
    <w:p>
      <w:r/>
      <w:r>
        <w:t xml:space="preserve">The growing interest in agentic AI, defined as applications capable of autonomously executing tasks while learning from new inputs, is not just a fleeting trend. Enterprises are eagerly pursuing these technologies to automate operations, prompting cloud service providers like IBM to position themselves competitively within this expanding market. </w:t>
      </w:r>
      <w:r/>
    </w:p>
    <w:p>
      <w:pPr>
        <w:pStyle w:val="Heading2"/>
      </w:pPr>
      <w:r>
        <w:t>A Unified Approach to Data Management</w:t>
      </w:r>
      <w:r/>
    </w:p>
    <w:p>
      <w:r/>
      <w:r>
        <w:t>The recent updates to watsonx.data introduce notable features intended to unify data management and governance across various formats and environments. The platform now employs an open data lakehouse architecture, coupled with data fabric capabilities that facilitate data lineage tracking and governance. This integration aims to furnish enterprises with a singular control panel for managing data across different platforms—cloud, on-premises, and hybrid.</w:t>
      </w:r>
      <w:r/>
    </w:p>
    <w:p>
      <w:r/>
      <w:r>
        <w:t>Bradley Shimmin, lead of the data and analytics practice at The Futurum Group, notes that this approach should simplify the data landscape for users eager to harness AI capabilities without compromising vital governance measures. “This is especially crucial for customers looking to power AI solutions while maintaining oversight of data movement, transformation, and origin,” he added.</w:t>
      </w:r>
      <w:r/>
    </w:p>
    <w:p>
      <w:pPr>
        <w:pStyle w:val="Heading2"/>
      </w:pPr>
      <w:r>
        <w:t>Innovations in Data Orchestration and Analysis</w:t>
      </w:r>
      <w:r/>
    </w:p>
    <w:p>
      <w:r/>
      <w:r>
        <w:t>Apart from enhancing integration capabilities, IBM has rolled out new tools designed for data orchestration and analysis within watsonx.data, which will also be available as standalone offerings. One such tool is the watsonx.data integration platform, conceived to facilitate the orchestration of data across diverse formats and pipelines.</w:t>
      </w:r>
      <w:r/>
    </w:p>
    <w:p>
      <w:r/>
      <w:r>
        <w:t>Although details about this new offering are minimal, industry professionals like Shimmin point out that the decision aligns with IBM’s strategy to position watsonx.data as a central repository for data management. However, they caution that while the goal of a unified tool for locating, integrating, cataloguing, transforming, and deploying data is commendable, it is not a unique endeavour. Other platforms, including those from Informatica, Alteryx, and AWS, have pursued similar objectives, potentially putting IBM at a competitive disadvantage.</w:t>
      </w:r>
      <w:r/>
    </w:p>
    <w:p>
      <w:r/>
      <w:r>
        <w:t>In terms of data analysis, IBM's introduction of the watsonx.data intelligence tool provides organisations with capabilities specifically tailored for extracting insights from unstructured data. This tool is reported to be “uniquely tuned” to manage diverse data formats, making it beneficial not only for data engineers but also for data scientists, analysts, and even business users seeking insights without needing deep technical expertise.</w:t>
      </w:r>
      <w:r/>
    </w:p>
    <w:p>
      <w:pPr>
        <w:pStyle w:val="Heading2"/>
      </w:pPr>
      <w:r>
        <w:t>Anticipated Impact on the AI Landscape</w:t>
      </w:r>
      <w:r/>
    </w:p>
    <w:p>
      <w:r/>
      <w:r>
        <w:t>Expected to roll out in June, these updates signify IBM's commitment to continuously enhancing watsonx.data, a testament to its ambition to remain at the forefront of enterprise AI solutions. This initiative comes at a time when many organisations are grappling with growing volumes and complexities of data, necessitating more robust governance and management capabilities.</w:t>
      </w:r>
      <w:r/>
    </w:p>
    <w:p>
      <w:r/>
      <w:r>
        <w:t>As the demand for solutions that simplify data access and utilisation continues to escalate, IBM's watsonx.data could play a crucial role in equipping businesses with the necessary tools to harness the full potential of AI. The platform's capacity to manage both structured and unstructured data across different environments positions it as a strong contender in the competitive landscape of data management solutions, with the potential to accelerate AI initiatives and drive transformative change across various sectors.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4 –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https://dataintegration.info/ibms-watsonx-data-could-simplify-agentic-ai-related-data-issues</w:t>
        </w:r>
      </w:hyperlink>
      <w:r>
        <w:t xml:space="preserve"> - Please view link - unable to able to access data</w:t>
      </w:r>
      <w:r/>
    </w:p>
    <w:p>
      <w:pPr>
        <w:pStyle w:val="ListNumber"/>
        <w:spacing w:line="240" w:lineRule="auto"/>
        <w:ind w:left="720"/>
      </w:pPr>
      <w:r/>
      <w:hyperlink r:id="rId10">
        <w:r>
          <w:rPr>
            <w:color w:val="0000EE"/>
            <w:u w:val="single"/>
          </w:rPr>
          <w:t>https://www.ibm.com/products/blog/the-disruptive-potential-of-open-data-lakehouse-architectures-and-ibm-watsonx-data</w:t>
        </w:r>
      </w:hyperlink>
      <w:r>
        <w:t xml:space="preserve"> - IBM's blog post discusses the challenges enterprises face with data volume, variety, and rising costs, emphasizing the need for unified data management. It introduces watsonx.data, a data store built on an open data lakehouse architecture, designed to help organizations scale AI workloads by unifying and governing structured and unstructured data across multiple environments. The platform leverages open-source technologies and supports various query engines, offering flexibility and performance for diverse data and AI workloads.</w:t>
      </w:r>
      <w:r/>
    </w:p>
    <w:p>
      <w:pPr>
        <w:pStyle w:val="ListNumber"/>
        <w:spacing w:line="240" w:lineRule="auto"/>
        <w:ind w:left="720"/>
      </w:pPr>
      <w:r/>
      <w:hyperlink r:id="rId11">
        <w:r>
          <w:rPr>
            <w:color w:val="0000EE"/>
            <w:u w:val="single"/>
          </w:rPr>
          <w:t>https://www.intel.com/content/www/us/en/customer-spotlight/stories/ibm-watsonx-data-customer-story.html</w:t>
        </w:r>
      </w:hyperlink>
      <w:r>
        <w:t xml:space="preserve"> - Intel's customer spotlight highlights the data challenges enterprises face in scaling AI, including data silos, complexity, and quality issues. It introduces IBM watsonx.data as a solution, emphasizing its open data lakehouse architecture that combines the flexibility of data lakes with the performance of data warehouses. The platform supports various query engines and deployment models, enabling organizations to manage and analyze data more effectively, thereby accelerating AI initiatives.</w:t>
      </w:r>
      <w:r/>
    </w:p>
    <w:p>
      <w:pPr>
        <w:pStyle w:val="ListNumber"/>
        <w:spacing w:line="240" w:lineRule="auto"/>
        <w:ind w:left="720"/>
      </w:pPr>
      <w:r/>
      <w:hyperlink r:id="rId12">
        <w:r>
          <w:rPr>
            <w:color w:val="0000EE"/>
            <w:u w:val="single"/>
          </w:rPr>
          <w:t>https://www.ibm.com/new/announcements/ibm-to-help-businesses-scale-ai-workloads-for-all-data-anywhere</w:t>
        </w:r>
      </w:hyperlink>
      <w:r>
        <w:t xml:space="preserve"> - IBM announces the upcoming launch of watsonx.data, a data store built on an open lakehouse architecture, aimed at helping enterprises unify and govern their structured and unstructured data for high-performance AI and analytics. The solution offers a single point of entry for data access, supports multiple query engines, and integrates with existing databases and tools. It is expected to be generally available in July 2023, with plans for continuous development incorporating the latest performance enhancements.</w:t>
      </w:r>
      <w:r/>
    </w:p>
    <w:p>
      <w:pPr>
        <w:pStyle w:val="ListNumber"/>
        <w:spacing w:line="240" w:lineRule="auto"/>
        <w:ind w:left="720"/>
      </w:pPr>
      <w:r/>
      <w:hyperlink r:id="rId13">
        <w:r>
          <w:rPr>
            <w:color w:val="0000EE"/>
            <w:u w:val="single"/>
          </w:rPr>
          <w:t>https://www.forbes.com/sites/stevemcdowell/2023/09/11/ibm-takes-the-reins-of-enterprise-ai-with-watsonx/</w:t>
        </w:r>
      </w:hyperlink>
      <w:r>
        <w:t xml:space="preserve"> - Forbes discusses IBM's watsonx.data as a solution to challenges related to data volume, complexity, cost, and governance in scaling AI workloads. The platform enables users to access data across cloud and on-premises environments through a single point of entry, simplifying data access for non-technical users while ensuring security and compliance. It also empowers non-technical users with self-service access to enterprise-grade, trustworthy data within a unified collaborative platform.</w:t>
      </w:r>
      <w:r/>
    </w:p>
    <w:p>
      <w:pPr>
        <w:pStyle w:val="ListNumber"/>
        <w:spacing w:line="240" w:lineRule="auto"/>
        <w:ind w:left="720"/>
      </w:pPr>
      <w:r/>
      <w:hyperlink r:id="rId14">
        <w:r>
          <w:rPr>
            <w:color w:val="0000EE"/>
            <w:u w:val="single"/>
          </w:rPr>
          <w:t>https://www.ibm.com/blog/announcement/ibm-watsonx-data-updates/</w:t>
        </w:r>
      </w:hyperlink>
      <w:r>
        <w:t xml:space="preserve"> - IBM announces updates to watsonx.data, including the introduction of a new query engine, Presto C++, and an integrated query optimizer. These enhancements aim to deliver superior price-performance and improve the management and delivery of trusted data for AI. The updates also include the ability to unlock transactional mainframe data for AI and analytics, and the integration of IBM Knowledge Catalog's Gen-AI infused semantic layer to accelerate data discovery and insights.</w:t>
      </w:r>
      <w:r/>
    </w:p>
    <w:p>
      <w:pPr>
        <w:pStyle w:val="ListNumber"/>
        <w:spacing w:line="240" w:lineRule="auto"/>
        <w:ind w:left="720"/>
      </w:pPr>
      <w:r/>
      <w:hyperlink r:id="rId15">
        <w:r>
          <w:rPr>
            <w:color w:val="0000EE"/>
            <w:u w:val="single"/>
          </w:rPr>
          <w:t>https://www.ibm.com/case-studies/blog/unlocking-the-power-of-unstructured-data</w:t>
        </w:r>
      </w:hyperlink>
      <w:r>
        <w:t xml:space="preserve"> - IBM's case study highlights the integration of Cloudera Data Platform with IBM watsonx to address challenges in scaling AI due to unstructured data. The collaboration aims to unlock the power of unstructured data for AI by adopting an open data lakehouse approach, combining the performance and governance of data warehouses with the flexibility of data lakes. This integration is designed to help organizations manage and analyze large volumes of unstructured data more effectively for AI and analytics.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taintegration.info/ibms-watsonx-data-could-simplify-agentic-ai-related-data-issues" TargetMode="External"/><Relationship Id="rId10" Type="http://schemas.openxmlformats.org/officeDocument/2006/relationships/hyperlink" Target="https://www.ibm.com/products/blog/the-disruptive-potential-of-open-data-lakehouse-architectures-and-ibm-watsonx-data" TargetMode="External"/><Relationship Id="rId11" Type="http://schemas.openxmlformats.org/officeDocument/2006/relationships/hyperlink" Target="https://www.intel.com/content/www/us/en/customer-spotlight/stories/ibm-watsonx-data-customer-story.html" TargetMode="External"/><Relationship Id="rId12" Type="http://schemas.openxmlformats.org/officeDocument/2006/relationships/hyperlink" Target="https://www.ibm.com/new/announcements/ibm-to-help-businesses-scale-ai-workloads-for-all-data-anywhere" TargetMode="External"/><Relationship Id="rId13" Type="http://schemas.openxmlformats.org/officeDocument/2006/relationships/hyperlink" Target="https://www.forbes.com/sites/stevemcdowell/2023/09/11/ibm-takes-the-reins-of-enterprise-ai-with-watsonx/" TargetMode="External"/><Relationship Id="rId14" Type="http://schemas.openxmlformats.org/officeDocument/2006/relationships/hyperlink" Target="https://www.ibm.com/blog/announcement/ibm-watsonx-data-updates/" TargetMode="External"/><Relationship Id="rId15" Type="http://schemas.openxmlformats.org/officeDocument/2006/relationships/hyperlink" Target="https://www.ibm.com/case-studies/blog/unlocking-the-power-of-unstructured-dat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