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reshapes enterprise AI with data-driven integration and generative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 the leadership of CEO Christian Klein, SAP is reshaping the landscape of enterprise AI by seamlessly weaving artificial intelligence into its core business processes. This strategic evolution positions AI not as a futuristic add-on, but as an integral component vital to the operational fabric of businesses. The company's transformative vision is exemplified by its impressive access to approximately 87% of global commerce data, which it leverages to enhance decision-making and operational efficiency for its clients.</w:t>
      </w:r>
      <w:r/>
    </w:p>
    <w:p>
      <w:r/>
      <w:r>
        <w:t>This ambition has resulted in over 27,000 customers harnessing SAP’s AI solutions, demonstrating a robust trust in the capabilities SAP provides. As industry observers note, the integration of AI across vital areas such as supply chain management and financial operations creates a coherent narrative from previously disparate data sources, fostering improved strategic decision-making. Rather than offering isolated tools, SAP’s approach delivers holistic solutions that directly address the complexities businesses face today.</w:t>
      </w:r>
      <w:r/>
    </w:p>
    <w:p>
      <w:r/>
      <w:r>
        <w:t>Klein articulates a clear understanding of the pivotal role data plays in AI’s potential, often stating, “Data is the soul of AI.” This philosophy underpins SAP’s method of embedding AI directly into existing workflows, enhancing rather than disrupting established processes. For example, its AI integration capabilities empower supply chain managers to predict disruptions and optimise inventory levels, while its financial modules provide real-time analytics for improved budgeting and risk management.</w:t>
      </w:r>
      <w:r/>
    </w:p>
    <w:p>
      <w:r/>
      <w:r>
        <w:t>A critical facet of SAP’s strategy is its unwavering commitment to data privacy. With the enormity of data SAP handles, safeguarding this information is paramount. The company's rigorous governance protocols ensure compliance with the highest data protection standards, fostering trust among its diverse clientele. This focus on security and privacy becomes increasingly relevant as businesses navigate growing concerns about data misuse in the AI era.</w:t>
      </w:r>
      <w:r/>
    </w:p>
    <w:p>
      <w:r/>
      <w:r>
        <w:t>The rise of cloud computing has further augmented SAP's capacity to integrate AI at scale, acting as an essential conduit for rapid innovation. The cloud environment facilitates the deployment of sophisticated AI features, thus enabling continuous enhancements that adapt to evolving business needs. As noted during recent industry events, such as the SAP Spend Connect Live, SAP's integration of generative AI is revolutionising procurement and spend management, allowing professionals to build effective strategies with unprecedented speed and accuracy. The introduction of Joule, SAP's generative AI copilot, is especially noteworthy, as it represents a significant step towards user-centric AI solutions.</w:t>
      </w:r>
      <w:r/>
    </w:p>
    <w:p>
      <w:r/>
      <w:r>
        <w:t>SAP's intentions extend beyond mere operational improvements; the company is committed to exploring advanced generative AI applications aimed at solving real business challenges. Recent discussions revealed that generative AI is not only driving innovation within SAP but is also influencing the willingness of companies to invest more in enterprise software that includes such technology.</w:t>
      </w:r>
      <w:r/>
    </w:p>
    <w:p>
      <w:r/>
      <w:r>
        <w:t>However, SAP's journey is not without its challenges. Enterprises must be mindful of the skills gap that may arise as AI becomes more entwined in business processes. Therefore, fostering a culture of continuous learning and training is essential for ensuring employees are equipped to fully leverage these emerging technologies.</w:t>
      </w:r>
      <w:r/>
    </w:p>
    <w:p>
      <w:r/>
      <w:r>
        <w:t>The strategic partnerships that SAP has formed with industry giants such as AWS, Microsoft, and Google Cloud serve to further embed AI throughout its software platforms, taking its capabilities to new heights. These collaborations are designed to empower enterprises to predict and mitigate risks, particularly in supply chain operations, thus transforming how businesses operate in increasingly complex environments.</w:t>
      </w:r>
      <w:r/>
    </w:p>
    <w:p>
      <w:r/>
      <w:r>
        <w:t>In conclusion, SAP stands at the forefront of a silent revolution in enterprise AI, prioritising innovation while seamlessly integrating intelligent solutions into existing business frameworks. Through Klein's vision, SAP is not merely anticipating future needs; it is crafting the tools that will enable businesses to navigate the complexities of today’s data-driven world with confidence and clarity. As enterprises confront the rapid evolution of digital transformation, SAP's approach promises a smart, scalable pathway towards unlocking the full potential of artificial intelligence.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1, 2 </w:t>
      </w:r>
      <w:r/>
    </w:p>
    <w:p>
      <w:pPr>
        <w:pStyle w:val="ListNumber"/>
        <w:spacing w:line="240" w:lineRule="auto"/>
        <w:ind w:left="720"/>
      </w:pPr>
      <w:r/>
      <w:r>
        <w:t xml:space="preserve">Paragraph 2: 1, 4 </w:t>
      </w:r>
      <w:r/>
    </w:p>
    <w:p>
      <w:pPr>
        <w:pStyle w:val="ListNumber"/>
        <w:spacing w:line="240" w:lineRule="auto"/>
        <w:ind w:left="720"/>
      </w:pPr>
      <w:r/>
      <w:r>
        <w:t xml:space="preserve">Paragraph 3: 1 </w:t>
      </w:r>
      <w:r/>
    </w:p>
    <w:p>
      <w:pPr>
        <w:pStyle w:val="ListNumber"/>
        <w:spacing w:line="240" w:lineRule="auto"/>
        <w:ind w:left="720"/>
      </w:pPr>
      <w:r/>
      <w:r>
        <w:t xml:space="preserve">Paragraph 4: 1, 5 </w:t>
      </w:r>
      <w:r/>
    </w:p>
    <w:p>
      <w:pPr>
        <w:pStyle w:val="ListNumber"/>
        <w:spacing w:line="240" w:lineRule="auto"/>
        <w:ind w:left="720"/>
      </w:pPr>
      <w:r/>
      <w:r>
        <w:t xml:space="preserve">Paragraph 5: 1, 3 </w:t>
      </w:r>
      <w:r/>
    </w:p>
    <w:p>
      <w:pPr>
        <w:pStyle w:val="ListNumber"/>
        <w:spacing w:line="240" w:lineRule="auto"/>
        <w:ind w:left="720"/>
      </w:pPr>
      <w:r/>
      <w:r>
        <w:t xml:space="preserve">Paragraph 6: 2, 6 </w:t>
      </w:r>
      <w:r/>
    </w:p>
    <w:p>
      <w:pPr>
        <w:pStyle w:val="ListNumber"/>
        <w:spacing w:line="240" w:lineRule="auto"/>
        <w:ind w:left="720"/>
      </w:pPr>
      <w:r/>
      <w:r>
        <w:t xml:space="preserve">Paragraph 7: 1, 6, 7 </w:t>
      </w:r>
      <w:r/>
    </w:p>
    <w:p>
      <w:pPr>
        <w:pStyle w:val="ListNumber"/>
        <w:spacing w:line="240" w:lineRule="auto"/>
        <w:ind w:left="720"/>
      </w:pPr>
      <w:r/>
      <w:r>
        <w:t xml:space="preserve">Paragraph 8: 4, 6 </w:t>
      </w:r>
      <w:r/>
    </w:p>
    <w:p>
      <w:pPr>
        <w:pStyle w:val="ListNumber"/>
        <w:spacing w:line="240" w:lineRule="auto"/>
        <w:ind w:left="720"/>
      </w:pPr>
      <w:r/>
      <w:r>
        <w:t xml:space="preserve">Paragraph 9: 1, 5,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https://www.macnifico.pt/news-en/the-silent-revolution-how-sap-is-quietly-redefining-enterprise-ai/77909/</w:t>
        </w:r>
      </w:hyperlink>
      <w:r>
        <w:t xml:space="preserve"> - Please view link - unable to able to access data</w:t>
      </w:r>
      <w:r/>
    </w:p>
    <w:p>
      <w:pPr>
        <w:pStyle w:val="ListNumber"/>
        <w:spacing w:line="240" w:lineRule="auto"/>
        <w:ind w:left="720"/>
      </w:pPr>
      <w:r/>
      <w:hyperlink r:id="rId11">
        <w:r>
          <w:rPr>
            <w:color w:val="0000EE"/>
            <w:u w:val="single"/>
          </w:rPr>
          <w:t>https://www.axios.com/2023/07/24/sap-ceo-christian-klein-ai-dividend-pricing</w:t>
        </w:r>
      </w:hyperlink>
      <w:r>
        <w:t xml:space="preserve"> - In this article, SAP CEO Christian Klein discusses the significant benefits of generative AI for businesses, noting that companies are willing to pay more for enterprise software incorporating this technology. He highlights the example of German retailer Schwarz Group using generative AI to improve demand predictions at its Lidl and Kaufland stores. Klein also mentions that businesses with data in multiple silos need better data organization to achieve such benefits. SAP leverages its vast business data to integrate generative AI into its solutions, enhancing business processes and decision-making.</w:t>
      </w:r>
      <w:r/>
    </w:p>
    <w:p>
      <w:pPr>
        <w:pStyle w:val="ListNumber"/>
        <w:spacing w:line="240" w:lineRule="auto"/>
        <w:ind w:left="720"/>
      </w:pPr>
      <w:r/>
      <w:hyperlink r:id="rId12">
        <w:r>
          <w:rPr>
            <w:color w:val="0000EE"/>
            <w:u w:val="single"/>
          </w:rPr>
          <w:t>https://news.sap.com/2023/10/sap-spend-connect-live-generative-ai-innovations-spend-management/</w:t>
        </w:r>
      </w:hyperlink>
      <w:r>
        <w:t xml:space="preserve"> - SAP announced new generative AI innovations at the SAP Spend Connect Live event in Vienna. These include enhancements to the SAP Ariba Category Management solution, which now leverages generative AI to help procurement professionals build effective category strategies faster. Additionally, SAP introduced Joule, a new generative AI copilot embedded throughout its cloud solutions, with availability in spend management software planned for 2024. The company also unveiled the SAP Spend Control Tower, offering advanced AI features for comprehensive spend analysis, and AI-powered supplier risk assessment capabilities integrated into source-to-settle solutions.</w:t>
      </w:r>
      <w:r/>
    </w:p>
    <w:p>
      <w:pPr>
        <w:pStyle w:val="ListNumber"/>
        <w:spacing w:line="240" w:lineRule="auto"/>
        <w:ind w:left="720"/>
      </w:pPr>
      <w:r/>
      <w:hyperlink r:id="rId13">
        <w:r>
          <w:rPr>
            <w:color w:val="0000EE"/>
            <w:u w:val="single"/>
          </w:rPr>
          <w:t>https://siliconangle.com/2023/05/16/sapphire-2023-sap-brings-business-ai-erp-suite/</w:t>
        </w:r>
      </w:hyperlink>
      <w:r>
        <w:t xml:space="preserve"> - At the Sapphire 2023 conference, SAP introduced AI-enabled features within its Cloud ERP software, SAP S/4HANA Cloud. SAP Business AI is designed to assist finance teams in controlling costs and reducing risk by identifying and reacting quickly to changes in customer sentiment. Sales teams can automate various sales order functions, eliminating manual data entry to enable faster order processing. SAP also infused AI into its spend management software and the SAP Business Network to help procurement professionals navigate changing market dynamics more effectively, engage with suppliers, select goods and services, and enforce compliance.</w:t>
      </w:r>
      <w:r/>
    </w:p>
    <w:p>
      <w:pPr>
        <w:pStyle w:val="ListNumber"/>
        <w:spacing w:line="240" w:lineRule="auto"/>
        <w:ind w:left="720"/>
      </w:pPr>
      <w:r/>
      <w:hyperlink r:id="rId14">
        <w:r>
          <w:rPr>
            <w:color w:val="0000EE"/>
            <w:u w:val="single"/>
          </w:rPr>
          <w:t>https://www.channelasia.tech/article/2138498/sap-seals-key-partnerships-to-embed-ai-throughout-its-software-platforms-3.html</w:t>
        </w:r>
      </w:hyperlink>
      <w:r>
        <w:t xml:space="preserve"> - SAP expanded its AI capabilities by forming new and expanded partnerships with AWS, Microsoft, Google Cloud, Meta, Mistral AI, and Nvidia. These collaborations aim to embed generative AI throughout SAP's software platforms. For instance, SAP and Google Cloud are integrating SAP's AI copilot, Joule, with Google Cloud's Gemini AI assistant and data foundation to help enterprises predict and mitigate supply-chain risks, minimize disruptions, and optimize inventory. SAP also plans to use Meta's Llama 3 large language model to generate customized analytics applications in SAP Analytics Cloud.</w:t>
      </w:r>
      <w:r/>
    </w:p>
    <w:p>
      <w:pPr>
        <w:pStyle w:val="ListNumber"/>
        <w:spacing w:line="240" w:lineRule="auto"/>
        <w:ind w:left="720"/>
      </w:pPr>
      <w:r/>
      <w:hyperlink r:id="rId15">
        <w:r>
          <w:rPr>
            <w:color w:val="0000EE"/>
            <w:u w:val="single"/>
          </w:rPr>
          <w:t>https://www.sap.com/events/sapphire/news-guide/business-ai.html</w:t>
        </w:r>
      </w:hyperlink>
      <w:r>
        <w:t xml:space="preserve"> - SAP's Sapphire News Guide 2024 highlights the company's extensive integration of its generative AI copilot, Joule, throughout its enterprise portfolio. SAP Business AI innovations aim to enhance customer experiences by embedding AI directly into business applications. The guide also discusses SAP's partnerships with AWS, Microsoft, Google Cloud, Meta, Mistral AI, and Nvidia to accelerate generative AI adoption across enterprise applications, emphasizing the importance of AI in future-proofing businesses across various industries.</w:t>
      </w:r>
      <w:r/>
    </w:p>
    <w:p>
      <w:pPr>
        <w:pStyle w:val="ListNumber"/>
        <w:spacing w:line="240" w:lineRule="auto"/>
        <w:ind w:left="720"/>
      </w:pPr>
      <w:r/>
      <w:hyperlink r:id="rId16">
        <w:r>
          <w:rPr>
            <w:color w:val="0000EE"/>
            <w:u w:val="single"/>
          </w:rPr>
          <w:t>https://www.prnewswire.com/news-releases/sap-turns-every-developer-into-a-generative-ai-developer-at-sap-teched-in-2023-301974324.html</w:t>
        </w:r>
      </w:hyperlink>
      <w:r>
        <w:t xml:space="preserve"> - At SAP TechEd 2023, SAP announced a series of generative AI capabilities aimed at empowering developers of all skill levels. The company introduced SAP Build Code solutions, which streamline collaboration with business experts using low-code SAP Build solutions. SAP also unveiled innovations in generative AI application development and vector database capabilities, providing developers with resources to transform business operations in the age of AI. These initiatives reflect SAP's commitment to integrating AI into its solutions to help customers solve pressing business problems.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nifico.pt/news-en/the-silent-revolution-how-sap-is-quietly-redefining-enterprise-ai/77909/" TargetMode="External"/><Relationship Id="rId11" Type="http://schemas.openxmlformats.org/officeDocument/2006/relationships/hyperlink" Target="https://www.axios.com/2023/07/24/sap-ceo-christian-klein-ai-dividend-pricing" TargetMode="External"/><Relationship Id="rId12" Type="http://schemas.openxmlformats.org/officeDocument/2006/relationships/hyperlink" Target="https://news.sap.com/2023/10/sap-spend-connect-live-generative-ai-innovations-spend-management/" TargetMode="External"/><Relationship Id="rId13" Type="http://schemas.openxmlformats.org/officeDocument/2006/relationships/hyperlink" Target="https://siliconangle.com/2023/05/16/sapphire-2023-sap-brings-business-ai-erp-suite/" TargetMode="External"/><Relationship Id="rId14" Type="http://schemas.openxmlformats.org/officeDocument/2006/relationships/hyperlink" Target="https://www.channelasia.tech/article/2138498/sap-seals-key-partnerships-to-embed-ai-throughout-its-software-platforms-3.html" TargetMode="External"/><Relationship Id="rId15" Type="http://schemas.openxmlformats.org/officeDocument/2006/relationships/hyperlink" Target="https://www.sap.com/events/sapphire/news-guide/business-ai.html" TargetMode="External"/><Relationship Id="rId16" Type="http://schemas.openxmlformats.org/officeDocument/2006/relationships/hyperlink" Target="https://www.prnewswire.com/news-releases/sap-turns-every-developer-into-a-generative-ai-developer-at-sap-teched-in-2023-3019743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