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transforms vendor risk management by boosting efficiency and reducing errors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organisations expand their vendor inventories, they encounter an increasing burden of assessments, documentation, and other manual tasks required to ensure effective vendor risk management (VRM). This burgeoning workload often results in delays, errors, and inefficiencies that can significantly undermine the effectiveness of a VRM programme. Recognising these challenges, many organisations are prioritising the automation of their vendor risk management processes.</w:t>
      </w:r>
      <w:r/>
    </w:p>
    <w:p>
      <w:r/>
      <w:r>
        <w:t>The push towards vendor risk management automation stems from the need to alleviate the manual processes that are holding back efficiency. When robotics and software are employed to manage repetitive tasks, employees can redirect their efforts towards strategic activities such as risk analysis, vendor negotiations, and navigating regulatory compliance. As highlighted in various reports, the long-term advantages of automation often outweigh the initial investment costs, presenting a compelling case to organisations hesitant to embrace this technology.</w:t>
      </w:r>
      <w:r/>
    </w:p>
    <w:p>
      <w:r/>
      <w:r>
        <w:t>Among the key benefits of vendor risk management automation are improved efficiency and reduced human error. By automating tasks such as data entry and risk assessments, organisations can accelerate their processes, allowing for quicker decision-making and freeing employees to focus on strategic priorities. Furthermore, the implementation of automated workflows aids in the timely identification and mitigation of vendor risks, ultimately securing an organisation’s operational integrity.</w:t>
      </w:r>
      <w:r/>
    </w:p>
    <w:p>
      <w:r/>
      <w:r>
        <w:t>Automation also scales alongside organisational growth. As the number of vendors increases, so too does the need for rigorous risk management. Automation empowers organisations to manage this expanding workload without necessitating additional resources. This scalability is especially crucial in today’s rapidly changing business environments, where agility can spell the difference between success and failure.</w:t>
      </w:r>
      <w:r/>
    </w:p>
    <w:p>
      <w:r/>
      <w:r>
        <w:t>Beyond efficiency and scalability, vendor risk management automation facilitates better risk mitigation through enhanced real-time monitoring and alerts. Centralising data repositories allows for consistency in applying risk assessment criteria, supporting organisations in making informed decisions. According to industry analyses, this proactive approach transforms vendor risk management from a reactive process—where organisations are often scrambling to respond to issues—as a proactive one that anticipates challenges before they escalate.</w:t>
      </w:r>
      <w:r/>
    </w:p>
    <w:p>
      <w:r/>
      <w:r>
        <w:t>The practicalities of embarking on a vendor risk management automation journey involve several key steps. First, organisations should review their existing processes to identify pain points that slow down operations, such as prolonged vendor assessments or cumbersome documentation reviews. Engaging stakeholders from various departments can provide valuable insights into narrowing down these bottlenecks. The next step involves assessing current software capabilities for built-in automation, with the recognition that while some efficiencies may exist, dedicated vendor risk management software often provides a more comprehensive solution.</w:t>
      </w:r>
      <w:r/>
    </w:p>
    <w:p>
      <w:r/>
      <w:r>
        <w:t>Following this assessment, organisations should look to streamline their vendor risk management activities. Automating risk assessments and the review of due diligence documentation can lighten workloads and establish automated alerts for ongoing monitoring. Such provisions help maintain a clear overview of vendor performance, ensuring the organisation remains ahead of emerging risks.</w:t>
      </w:r>
      <w:r/>
    </w:p>
    <w:p>
      <w:r/>
      <w:r>
        <w:t>Additionally, automated reporting functions allow for the expedited collection and analysis of data, generating insights that can directly inform strategic decisions. Through effective integration with existing systems, organisations can ensure that their VRM software operates cohesively, further enhancing the overall efficacy of their risk management efforts.</w:t>
      </w:r>
      <w:r/>
    </w:p>
    <w:p>
      <w:r/>
      <w:r>
        <w:t>In conclusion, while automation within vendor risk management may initially appear daunting, it ultimately equips organisations with the tools needed to work smarter rather than harder. A robustly automated programme not only fosters efficiency but also strengthens risk mitigation and supports scaling business operations. As organisations contemplate their next steps, realising the full potential of vendor risk management automation could be pivotal in crafting a resilient and forward-thinking approach to third-party risk.</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6</w:t>
      </w:r>
      <w:r/>
    </w:p>
    <w:p>
      <w:pPr>
        <w:pStyle w:val="ListNumber"/>
        <w:spacing w:line="240" w:lineRule="auto"/>
        <w:ind w:left="720"/>
      </w:pPr>
      <w:r/>
      <w:r>
        <w:t>Paragraphs 2, 3, 4</w:t>
      </w:r>
      <w:r/>
    </w:p>
    <w:p>
      <w:pPr>
        <w:pStyle w:val="ListNumber"/>
        <w:spacing w:line="240" w:lineRule="auto"/>
        <w:ind w:left="720"/>
      </w:pPr>
      <w:r/>
      <w:r>
        <w:t>Paragraphs 3, 4, 5</w:t>
      </w:r>
      <w:r/>
    </w:p>
    <w:p>
      <w:pPr>
        <w:pStyle w:val="ListNumber"/>
        <w:spacing w:line="240" w:lineRule="auto"/>
        <w:ind w:left="720"/>
      </w:pPr>
      <w:r/>
      <w:r>
        <w:t>Paragraphs 5, 6</w:t>
      </w:r>
      <w:r/>
    </w:p>
    <w:p>
      <w:pPr>
        <w:pStyle w:val="ListNumber"/>
        <w:spacing w:line="240" w:lineRule="auto"/>
        <w:ind w:left="720"/>
      </w:pPr>
      <w:r/>
      <w:r>
        <w:t>Paragraph 2</w:t>
      </w:r>
      <w:r/>
    </w:p>
    <w:p>
      <w:pPr>
        <w:pStyle w:val="ListNumber"/>
        <w:spacing w:line="240" w:lineRule="auto"/>
        <w:ind w:left="720"/>
      </w:pPr>
      <w:r/>
      <w:r>
        <w:t>Paragraph 4</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https://www.venminder.com/blog/automate-vendor-risk-management-program</w:t>
        </w:r>
      </w:hyperlink>
      <w:r>
        <w:t xml:space="preserve"> - Please view link - unable to able to access data</w:t>
      </w:r>
      <w:r/>
    </w:p>
    <w:p>
      <w:pPr>
        <w:pStyle w:val="ListNumber"/>
        <w:spacing w:line="240" w:lineRule="auto"/>
        <w:ind w:left="720"/>
      </w:pPr>
      <w:r/>
      <w:hyperlink r:id="rId11">
        <w:r>
          <w:rPr>
            <w:color w:val="0000EE"/>
            <w:u w:val="single"/>
          </w:rPr>
          <w:t>https://www.scrut.io/post/how-to-automate-vendor-risk-management</w:t>
        </w:r>
      </w:hyperlink>
      <w:r>
        <w:t xml:space="preserve"> - This article discusses the benefits of automating vendor risk management, including improved efficiency, enhanced accuracy, real-time monitoring, consistent application of risk assessment criteria, centralized data repositories, and agile responses to changing vendor landscapes. It emphasizes how automation can streamline workflows, reduce human errors, and support better decision-making in managing vendor risks.</w:t>
      </w:r>
      <w:r/>
    </w:p>
    <w:p>
      <w:pPr>
        <w:pStyle w:val="ListNumber"/>
        <w:spacing w:line="240" w:lineRule="auto"/>
        <w:ind w:left="720"/>
      </w:pPr>
      <w:r/>
      <w:hyperlink r:id="rId12">
        <w:r>
          <w:rPr>
            <w:color w:val="0000EE"/>
            <w:u w:val="single"/>
          </w:rPr>
          <w:t>https://www.paymentworks.com/what-we-do-old/vendor-risk-management/</w:t>
        </w:r>
      </w:hyperlink>
      <w:r>
        <w:t xml:space="preserve"> - The article highlights the advantages of automated vendor risk management tools, such as real-time risk monitoring and alerts, consistency and standardization, improved accuracy and reduced human error, scalability, comprehensive reporting and analytics, and enhanced regulatory compliance. It underscores how automation transforms vendor risk management from a reactive to a proactive process.</w:t>
      </w:r>
      <w:r/>
    </w:p>
    <w:p>
      <w:pPr>
        <w:pStyle w:val="ListNumber"/>
        <w:spacing w:line="240" w:lineRule="auto"/>
        <w:ind w:left="720"/>
      </w:pPr>
      <w:r/>
      <w:hyperlink r:id="rId13">
        <w:r>
          <w:rPr>
            <w:color w:val="0000EE"/>
            <w:u w:val="single"/>
          </w:rPr>
          <w:t>https://auditive.io/blog/automate-vendor-risk-management-steps</w:t>
        </w:r>
      </w:hyperlink>
      <w:r>
        <w:t xml:space="preserve"> - This piece outlines the steps to automate third-party vendor risk management, focusing on consistent and accurate risk assessments, real-time monitoring and alerts, improved compliance and reporting, and reduced risk exposure. It details how automation can address challenges like manual processes and evolving regulatory demands.</w:t>
      </w:r>
      <w:r/>
    </w:p>
    <w:p>
      <w:pPr>
        <w:pStyle w:val="ListNumber"/>
        <w:spacing w:line="240" w:lineRule="auto"/>
        <w:ind w:left="720"/>
      </w:pPr>
      <w:r/>
      <w:hyperlink r:id="rId14">
        <w:r>
          <w:rPr>
            <w:color w:val="0000EE"/>
            <w:u w:val="single"/>
          </w:rPr>
          <w:t>https://www.jdsupra.com/legalnews/how-to-automate-vendor-risk-management-3590813/</w:t>
        </w:r>
      </w:hyperlink>
      <w:r>
        <w:t xml:space="preserve"> - The article explores the benefits of vendor risk management automation, including quick risk detection, scalability, simplified regulatory compliance, improved decision-making, and resource efficiency. It also provides best practices for implementing third-party risk management automation, such as centralizing processes on a unified platform and leveraging AI-driven risk analytics.</w:t>
      </w:r>
      <w:r/>
    </w:p>
    <w:p>
      <w:pPr>
        <w:pStyle w:val="ListNumber"/>
        <w:spacing w:line="240" w:lineRule="auto"/>
        <w:ind w:left="720"/>
      </w:pPr>
      <w:r/>
      <w:hyperlink r:id="rId15">
        <w:r>
          <w:rPr>
            <w:color w:val="0000EE"/>
            <w:u w:val="single"/>
          </w:rPr>
          <w:t>https://www.zengrc.com/blog/benefits-of-vendor-risk-management-software/</w:t>
        </w:r>
      </w:hyperlink>
      <w:r>
        <w:t xml:space="preserve"> - This blog post outlines the top five benefits of vendor risk management software: increased efficiency, improved risk management, enhanced compliance, better decision-making, and increased transparency. It discusses how automation can streamline processes, ensure consistent evaluations, and provide real-time insights into vendor performance.</w:t>
      </w:r>
      <w:r/>
    </w:p>
    <w:p>
      <w:pPr>
        <w:pStyle w:val="ListNumber"/>
        <w:spacing w:line="240" w:lineRule="auto"/>
        <w:ind w:left="720"/>
      </w:pPr>
      <w:r/>
      <w:hyperlink r:id="rId16">
        <w:r>
          <w:rPr>
            <w:color w:val="0000EE"/>
            <w:u w:val="single"/>
          </w:rPr>
          <w:t>https://oboloo.com/automate-vendor-risk-management-empowering-procurement-operations/</w:t>
        </w:r>
      </w:hyperlink>
      <w:r>
        <w:t xml:space="preserve"> - The article discusses how automating vendor risk management empowers procurement operations by improving data accuracy, providing robust reporting capabilities, and enhancing collaboration among stakeholders. It emphasizes the role of technology in streamlining processes and mitigating uncertainties in vendor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minder.com/blog/automate-vendor-risk-management-program" TargetMode="External"/><Relationship Id="rId11" Type="http://schemas.openxmlformats.org/officeDocument/2006/relationships/hyperlink" Target="https://www.scrut.io/post/how-to-automate-vendor-risk-management" TargetMode="External"/><Relationship Id="rId12" Type="http://schemas.openxmlformats.org/officeDocument/2006/relationships/hyperlink" Target="https://www.paymentworks.com/what-we-do-old/vendor-risk-management/" TargetMode="External"/><Relationship Id="rId13" Type="http://schemas.openxmlformats.org/officeDocument/2006/relationships/hyperlink" Target="https://auditive.io/blog/automate-vendor-risk-management-steps" TargetMode="External"/><Relationship Id="rId14" Type="http://schemas.openxmlformats.org/officeDocument/2006/relationships/hyperlink" Target="https://www.jdsupra.com/legalnews/how-to-automate-vendor-risk-management-3590813/" TargetMode="External"/><Relationship Id="rId15" Type="http://schemas.openxmlformats.org/officeDocument/2006/relationships/hyperlink" Target="https://www.zengrc.com/blog/benefits-of-vendor-risk-management-software/" TargetMode="External"/><Relationship Id="rId16" Type="http://schemas.openxmlformats.org/officeDocument/2006/relationships/hyperlink" Target="https://oboloo.com/automate-vendor-risk-management-empowering-procurement-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