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like Julia Swinney reshape finance by using AI to empower employees and customers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business landscape, the role of the Chief Financial Officer (CFO) has dramatically expanded beyond traditional financial stewardship. Now, CFOs are expected to act as catalysts for innovation and strategy, particularly in the realm of technology. Julie Swinney, CFO at Zendesk, exemplifies this transformation, focusing on how artificial intelligence (AI) can significantly enhance both employee engagement and customer experience.</w:t>
      </w:r>
      <w:r/>
    </w:p>
    <w:p>
      <w:r/>
      <w:r>
        <w:t>Swinney's approach is refreshingly people-centric. Rather than prioritising cost savings or analytical dashboards, she highlights the potential of AI to unlock human potential. "Tasks that used to take us eight hours now take us five minutes," she notes, emphasising a profound shift in workplace dynamics. This efficiency not only reallocates time but also invigorates teams, enhancing the overall value provided to customers.</w:t>
      </w:r>
      <w:r/>
    </w:p>
    <w:p>
      <w:r/>
      <w:r>
        <w:t>This shift is particularly relevant in an era where a significant number of HR and IT professionals report that their internal support tools are outdated. According to the 2024 Zendesk Employee Experience Trends Report, 58% of these professionals voiced dissatisfaction with their current systems, which hampers productivity and engagement. Swinney argues that investment in modern internal systems is not merely an operational need but a strategic opportunity. “G&amp;A functions support your employees, who support your customers,” she explains, asserting that inefficiencies within these internal systems directly affect customer service quality.</w:t>
      </w:r>
      <w:r/>
    </w:p>
    <w:p>
      <w:r/>
      <w:r>
        <w:t xml:space="preserve">Amidst such challenges, AI emerges as a potentially transformative solution. A recent Gartner survey revealed that 62% of CFOs anticipate AI will shape their industries significantly within the next three years. Nevertheless, the survey also warns of the need for caution; even as momentum builds, organisations must manage expectations and recognize inherent challenges in AI adoption. </w:t>
      </w:r>
      <w:r/>
    </w:p>
    <w:p>
      <w:r/>
      <w:r>
        <w:t>Swinney reflects a degree of caution echoed by many finance leaders. While she is optimistic about AI, she acknowledges the scepticism that often exists in the CFO community. “There’s healthy scepticism… because ‘AI hallucinates’—and that’s true, it does hallucinate,” she says. The key, she suggests, lies in using AI strategically, operating within well-defined parameters to maximise its benefits while mitigating risks.</w:t>
      </w:r>
      <w:r/>
    </w:p>
    <w:p>
      <w:r/>
      <w:r>
        <w:t>For Swinney, successful AI implementation is not about replacing employees but rather about amplifying their capabilities. Her team employs Zendesk’s platform to streamline internal queries and automate processes, enabling staff to focus on high-value tasks. This focus aligns with findings from studies indicating that AI tools, such as generative AI conversational assistants, have increased productivity among customer support agents by 15%, particularly for less experienced workers who gain the most from AI assistance.</w:t>
      </w:r>
      <w:r/>
    </w:p>
    <w:p>
      <w:r/>
      <w:r>
        <w:t>This philosophy of using technology to elevate human capability is echoed in broader trends, as research shows that nearly 40% of employees experience heightened productivity demands without adequate support. As organisations increasingly adopt AI, it's crucial that employees are provided with the appropriate tools; currently, only about half of employees' AI toolsets are provided by their employers.</w:t>
      </w:r>
      <w:r/>
    </w:p>
    <w:p>
      <w:r/>
      <w:r>
        <w:t xml:space="preserve">Swinney’s insights underline the cyclical nature of employee engagement and customer satisfaction. She emphasises that by improving internal systems, companies empower their employees, translating into better customer experiences. According to the Zendesk report, enhanced employee service technology not only boosts productivity but also positively influences morale and retention rates. </w:t>
      </w:r>
      <w:r/>
    </w:p>
    <w:p>
      <w:r/>
      <w:r>
        <w:t>The financial implications of these technological advancements cannot be overlooked. Zendesk's recent introduction of the Resolution Platform marks a significant investment in AI, designed to improve both customer and employee service experiences. This platform operates on an outcome-based pricing model, charging clients only for successful resolutions, an innovation that resonates particularly well with CFOs seeking a return on investment and scalability.</w:t>
      </w:r>
      <w:r/>
    </w:p>
    <w:p>
      <w:r/>
      <w:r>
        <w:t>As the landscape continues to shift, Swinney outlines several key principles for CFOs looking to navigate this new reality effectively. Starting small with targeted AI applications, prioritising measurable outcomes, and viewing AI as a tool to amplify human capabilities rather than replace them, are essential strategies for fostering an adaptable and innovative organisation.</w:t>
      </w:r>
      <w:r/>
    </w:p>
    <w:p>
      <w:r/>
      <w:r>
        <w:t>Ultimately, Swinney believes that the modern CFO's role is characterized not by control but by potential. The future hinges on a culture of empathy and collaboration, where leaders actively engage their teams in adopting new technologies. She concludes, “You have to engage them effectively… that’s what AI does—it allows you to create supercharged productivity in an uncertain world.”</w:t>
      </w:r>
      <w:r/>
    </w:p>
    <w:p>
      <w:r/>
      <w:r>
        <w:t>As businesses grapple with the intricacies of AI implementation, the path forward requires a balanced approach—embracing technology while valuing human insight. In this new era, the effective integration of AI may very well differentiate those companies that thrive from those that merely survive.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1, 2, 3, 7</w:t>
      </w:r>
      <w:r/>
    </w:p>
    <w:p>
      <w:pPr>
        <w:pStyle w:val="ListNumber"/>
        <w:spacing w:line="240" w:lineRule="auto"/>
        <w:ind w:left="720"/>
      </w:pPr>
      <w:r/>
      <w:r>
        <w:t>1, 4, 7</w:t>
      </w:r>
      <w:r/>
    </w:p>
    <w:p>
      <w:pPr>
        <w:pStyle w:val="ListNumber"/>
        <w:spacing w:line="240" w:lineRule="auto"/>
        <w:ind w:left="720"/>
      </w:pPr>
      <w:r/>
      <w:r>
        <w:t>1, 3, 5, 6</w:t>
      </w:r>
      <w:r/>
    </w:p>
    <w:p>
      <w:pPr>
        <w:pStyle w:val="ListNumber"/>
        <w:spacing w:line="240" w:lineRule="auto"/>
        <w:ind w:left="720"/>
      </w:pPr>
      <w:r/>
      <w:r>
        <w:t>1, 2, 4, 7</w:t>
      </w:r>
      <w:r/>
    </w:p>
    <w:p>
      <w:pPr>
        <w:pStyle w:val="ListNumber"/>
        <w:spacing w:line="240" w:lineRule="auto"/>
        <w:ind w:left="720"/>
      </w:pPr>
      <w:r/>
      <w:r>
        <w:t>1, 3, 5, 6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https://cfomagazine.com.au/julie-swinney-on-why-ai-wont-replace-your-team-itll-supercharge-it/</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https://www.gartner.com/en/newsroom/press-releases/2024-07-09-gartner-survey-reveals-cfos-and-ceos-identify-ai-as-the-technolog-with-the-greatest-impact-in-the-next-three-years</w:t>
        </w:r>
      </w:hyperlink>
      <w:r>
        <w:t xml:space="preserve"> - A Gartner survey reveals that 62% of CFOs and 58% of CEOs believe AI will have the most significant impact on their industries in the next three years. The survey highlights that both groups prioritize profitable growth, with technology and workforce considerations following closely. While AI offers transformative potential, the report advises executives to manage expectations and be aware of organizational challenges in its adoption.</w:t>
      </w:r>
      <w:r/>
    </w:p>
    <w:p>
      <w:pPr>
        <w:pStyle w:val="ListNumber"/>
        <w:spacing w:line="240" w:lineRule="auto"/>
        <w:ind w:left="720"/>
      </w:pPr>
      <w:r/>
      <w:hyperlink r:id="rId12">
        <w:r>
          <w:rPr>
            <w:color w:val="0000EE"/>
            <w:u w:val="single"/>
          </w:rPr>
          <w:t>https://www.qualtrics.com/blog/the-ai-innovations-shaping-the-modern-employee-experience/</w:t>
        </w:r>
      </w:hyperlink>
      <w:r>
        <w:t xml:space="preserve"> - This article discusses how AI is revolutionizing employee experience by addressing challenges like skill gaps and adapting to modern work environments. It emphasizes the importance of AI in enhancing employee engagement and productivity, noting that nearly 40% of employees face increased productivity demands without adequate support. The piece also highlights the rapid adoption of AI tools by employees, with only half provided by employers, indicating a need for organizations to empower HR departments with AI-driven solutions.</w:t>
      </w:r>
      <w:r/>
    </w:p>
    <w:p>
      <w:pPr>
        <w:pStyle w:val="ListNumber"/>
        <w:spacing w:line="240" w:lineRule="auto"/>
        <w:ind w:left="720"/>
      </w:pPr>
      <w:r/>
      <w:hyperlink r:id="rId13">
        <w:r>
          <w:rPr>
            <w:color w:val="0000EE"/>
            <w:u w:val="single"/>
          </w:rPr>
          <w:t>https://www.gartner.com/en/newsroom/press-releases/2024-02-26-gartner-survey-shows-a-third-of-cfos-involved-in-developing-enterprise-genai-strategy</w:t>
        </w:r>
      </w:hyperlink>
      <w:r>
        <w:t xml:space="preserve"> - A Gartner survey indicates that 34% of CFOs are involved in developing enterprise generative AI (GenAI) strategies. The report underscores the growing role of CFOs in guiding AI investments to ensure they drive measurable benefits and profitable growth while managing risks. It also highlights the importance of cross-functional collaboration in crafting GenAI strategies that align with business and financial objectives.</w:t>
      </w:r>
      <w:r/>
    </w:p>
    <w:p>
      <w:pPr>
        <w:pStyle w:val="ListNumber"/>
        <w:spacing w:line="240" w:lineRule="auto"/>
        <w:ind w:left="720"/>
      </w:pPr>
      <w:r/>
      <w:hyperlink r:id="rId14">
        <w:r>
          <w:rPr>
            <w:color w:val="0000EE"/>
            <w:u w:val="single"/>
          </w:rPr>
          <w:t>https://arxiv.org/abs/2504.11443</w:t>
        </w:r>
      </w:hyperlink>
      <w:r>
        <w:t xml:space="preserve"> - This study analyzes a large-scale experiment involving over 6,000 workers across 56 firms to assess the impact of generative AI on workplace productivity. Findings show that employees using AI tools saved approximately half an hour per week on email management and completed documents 12% faster. Despite the novelty of the technology, nearly 40% of workers regularly utilized the AI tool throughout the six-month study period.</w:t>
      </w:r>
      <w:r/>
    </w:p>
    <w:p>
      <w:pPr>
        <w:pStyle w:val="ListNumber"/>
        <w:spacing w:line="240" w:lineRule="auto"/>
        <w:ind w:left="720"/>
      </w:pPr>
      <w:r/>
      <w:hyperlink r:id="rId15">
        <w:r>
          <w:rPr>
            <w:color w:val="0000EE"/>
            <w:u w:val="single"/>
          </w:rPr>
          <w:t>https://arxiv.org/abs/2304.11771</w:t>
        </w:r>
      </w:hyperlink>
      <w:r>
        <w:t xml:space="preserve"> - This research examines the effects of introducing a generative AI-based conversational assistant to 5,172 customer support agents. Results demonstrate a 15% average increase in productivity, measured by issues resolved per hour. The study also reveals that less experienced and lower-skilled workers benefit more from AI assistance, improving both speed and quality of their output, while more experienced workers experience minor gains in speed and slight declines in quality.</w:t>
      </w:r>
      <w:r/>
    </w:p>
    <w:p>
      <w:pPr>
        <w:pStyle w:val="ListNumber"/>
        <w:spacing w:line="240" w:lineRule="auto"/>
        <w:ind w:left="720"/>
      </w:pPr>
      <w:r/>
      <w:hyperlink r:id="rId16">
        <w:r>
          <w:rPr>
            <w:color w:val="0000EE"/>
            <w:u w:val="single"/>
          </w:rPr>
          <w:t>https://msp-channel.com/news/67696/cfos-embrace-ai-to-influence-the-c-suite-agenda-and-drive-business-growth</w:t>
        </w:r>
      </w:hyperlink>
      <w:r>
        <w:t xml:space="preserve"> - This article discusses how CFOs are increasingly adopting AI to influence the C-suite agenda and drive business growth. It highlights the strategic role of CFOs in integrating AI technologies to enhance decision-making processes and operational efficiency. The piece emphasizes the importance of CFOs in leading AI initiatives to ensure alignment with organizational goals and to foster a culture of innovation within the finance function.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magazine.com.au/julie-swinney-on-why-ai-wont-replace-your-team-itll-supercharge-it/" TargetMode="External"/><Relationship Id="rId11" Type="http://schemas.openxmlformats.org/officeDocument/2006/relationships/hyperlink" Target="https://www.gartner.com/en/newsroom/press-releases/2024-07-09-gartner-survey-reveals-cfos-and-ceos-identify-ai-as-the-technolog-with-the-greatest-impact-in-the-next-three-years" TargetMode="External"/><Relationship Id="rId12" Type="http://schemas.openxmlformats.org/officeDocument/2006/relationships/hyperlink" Target="https://www.qualtrics.com/blog/the-ai-innovations-shaping-the-modern-employee-experience/" TargetMode="External"/><Relationship Id="rId13" Type="http://schemas.openxmlformats.org/officeDocument/2006/relationships/hyperlink" Target="https://www.gartner.com/en/newsroom/press-releases/2024-02-26-gartner-survey-shows-a-third-of-cfos-involved-in-developing-enterprise-genai-strategy" TargetMode="External"/><Relationship Id="rId14" Type="http://schemas.openxmlformats.org/officeDocument/2006/relationships/hyperlink" Target="https://arxiv.org/abs/2504.11443" TargetMode="External"/><Relationship Id="rId15" Type="http://schemas.openxmlformats.org/officeDocument/2006/relationships/hyperlink" Target="https://arxiv.org/abs/2304.11771" TargetMode="External"/><Relationship Id="rId16" Type="http://schemas.openxmlformats.org/officeDocument/2006/relationships/hyperlink" Target="https://msp-channel.com/news/67696/cfos-embrace-ai-to-influence-the-c-suite-agenda-and-drive-business-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