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twins and AI drive explosive growth in supply chain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rise of digital twins within supply chain management is generating transformative change, driven by the integration of artificial intelligence (AI) and predictive analytics. In an enlightening episode of Supply Chain Now, host Scott Luton convened a discussion with Matt McKinney, CEO and co-founder of Loop, and industry professionals Suzanne Wilsbacher of Cengage and Ben Smith of Clemens Food Group. This dialogue delved into the complexities of supply chain data and how AI technologies are being harnessed to elevate operational efficiency and decision-making.</w:t>
      </w:r>
      <w:r/>
    </w:p>
    <w:p>
      <w:r/>
      <w:r>
        <w:t>Central to their conversation was the messy reality of supply chain data. Disconnected systems and inconsistent data formats have long hindered digital transformation, particularly in areas like transportation and logistics. Wilsbacher and Smith brought forth practical examples illustrating how they are leveraging AI not just to tidy this data, but to make smarter, faster decisions that mitigate costly penalties and boost service quality. As these leaders navigate the intricate landscape of supply chains, it becomes evident that the optimisation of data is not merely an operational necessity; it is a competitive advantage.</w:t>
      </w:r>
      <w:r/>
    </w:p>
    <w:p>
      <w:r/>
      <w:r>
        <w:t>Matt McKinney emphasised the crucial role of scenario planning and digital twins in today's supply chain operations. By utilising AI platforms such as Loop, companies can unlock new levels of visibility and agility. This approach allows businesses to see around corners and strategise in ways that were previously unfeasible. Digital twins—virtual replicas of physical assets and processes—serve as pivotal tools for simulating real-world operations and assessing potential disruptions. Their widespread adoption among leading firms is creating long-lasting competitive advantages, as organisations learn to act decisively, starting with smaller initiatives that can be scaled effectively.</w:t>
      </w:r>
      <w:r/>
    </w:p>
    <w:p>
      <w:r/>
      <w:r>
        <w:t>The concept of digital twins is being further enriched by developments from innovative tech companies. For example, NVIDIA's new SyncTwin application integrates manufacturing aspects into a cohesive digital twin environment. By employing technologies such as OpenUSD and Omniverse, SyncTwin not only unifies visual data with production schedules but also dismantles data silos, enhancing collaborative efficiency within factory operations. The convergence of generative AI into this framework further elevates the potential for real-time insights and operational recommendations.</w:t>
      </w:r>
      <w:r/>
    </w:p>
    <w:p>
      <w:r/>
      <w:r>
        <w:t>This synergy between AI and digital twins is ideally positioned to revolutionise supply chain management. Digital twins offer the unique capability of providing real-time simulations that allow organisations to monitor operations, anticipate disruptions, and streamline logistics. Incorporating IoT sensors and enterprise resource planning (ERP) systems enables immediate insights, making them invaluable in maintaining seamless supply chain operations.</w:t>
      </w:r>
      <w:r/>
    </w:p>
    <w:p>
      <w:r/>
      <w:r>
        <w:t>However, despite their vast potential, the integration of digital twins in supply chains remains enigmatic, with many opportunities still untapped. As highlighted in various industry analyses, these models can turn ordinary data into actionable insights, significantly enhancing decision-making processes. With capabilities that allow for continuous communication between numerous digital twins and real-world variables, their utility in supporting proactive strategies is profound.</w:t>
      </w:r>
      <w:r/>
    </w:p>
    <w:p>
      <w:r/>
      <w:r>
        <w:t>Leading industries have already begun to witness the benefits of this technology. Companies like Mars and Bayer Crop Science are utilising AI-infused digital twins to streamline operations and enhance productivity through predictive maintenance. Such implementations compress traditionally lengthy operations into streamlined processes, providing immediate insights that address complex business queries.</w:t>
      </w:r>
      <w:r/>
    </w:p>
    <w:p>
      <w:r/>
      <w:r>
        <w:t>Looking ahead, the global market for digital twins is expected to experience exponential growth, projected to surge by 30 to 40 per cent in the coming years. By 2032, the market could reach an astonishing $125 billion to $150 billion, signalling a clear shift towards these advanced digital frameworks in supply chain management.</w:t>
      </w:r>
      <w:r/>
    </w:p>
    <w:p>
      <w:r/>
      <w:r>
        <w:t>Ultimately, the ongoing transformation powered by AI and digital twins is not merely a trend; it represents a fundamental evolution in how businesses conceptualise and execute their supply chain strategies. As organisations continue to navigate this shift, the importance of acting decisively and innovatively will be crucial in securing a competitive edge in an increasingly complex marketplace.</w:t>
      </w:r>
      <w:r/>
    </w:p>
    <w:p>
      <w:pPr>
        <w:pBdr>
          <w:bottom w:val="single" w:sz="6" w:space="1" w:color="auto"/>
        </w:pBdr>
      </w:pPr>
      <w:r/>
    </w:p>
    <w:p>
      <w:pPr>
        <w:pStyle w:val="Heading3"/>
      </w:pPr>
      <w:r>
        <w:t>Reference Map</w:t>
      </w:r>
      <w:r/>
      <w:r/>
    </w:p>
    <w:p>
      <w:pPr>
        <w:pStyle w:val="ListBullet"/>
        <w:spacing w:line="240" w:lineRule="auto"/>
        <w:ind w:left="720"/>
      </w:pPr>
      <w:r/>
      <w:r>
        <w:t xml:space="preserve">Paragraph 1: </w:t>
      </w:r>
      <w:hyperlink r:id="rId9">
        <w:r>
          <w:rPr>
            <w:color w:val="0000EE"/>
            <w:u w:val="single"/>
          </w:rPr>
          <w:t>[1]</w:t>
        </w:r>
      </w:hyperlink>
      <w:r/>
    </w:p>
    <w:p>
      <w:pPr>
        <w:pStyle w:val="ListBullet"/>
        <w:spacing w:line="240" w:lineRule="auto"/>
        <w:ind w:left="720"/>
      </w:pPr>
      <w:r/>
      <w:r>
        <w:t xml:space="preserve">Paragraph 2: </w:t>
      </w:r>
      <w:hyperlink r:id="rId9">
        <w:r>
          <w:rPr>
            <w:color w:val="0000EE"/>
            <w:u w:val="single"/>
          </w:rPr>
          <w:t>[1]</w:t>
        </w:r>
      </w:hyperlink>
      <w:r/>
    </w:p>
    <w:p>
      <w:pPr>
        <w:pStyle w:val="ListBullet"/>
        <w:spacing w:line="240" w:lineRule="auto"/>
        <w:ind w:left="720"/>
      </w:pPr>
      <w:r/>
      <w:r>
        <w:t xml:space="preserve">Paragraph 3: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p>
    <w:p>
      <w:pPr>
        <w:pStyle w:val="ListBullet"/>
        <w:spacing w:line="240" w:lineRule="auto"/>
        <w:ind w:left="720"/>
      </w:pPr>
      <w:r/>
      <w:r>
        <w:t xml:space="preserve">Paragraph 4: </w:t>
      </w:r>
      <w:hyperlink r:id="rId12">
        <w:r>
          <w:rPr>
            <w:color w:val="0000EE"/>
            <w:u w:val="single"/>
          </w:rPr>
          <w:t>[2]</w:t>
        </w:r>
      </w:hyperlink>
      <w:r>
        <w:t xml:space="preserve">, </w:t>
      </w:r>
      <w:hyperlink r:id="rId10">
        <w:r>
          <w:rPr>
            <w:color w:val="0000EE"/>
            <w:u w:val="single"/>
          </w:rPr>
          <w:t>[3]</w:t>
        </w:r>
      </w:hyperlink>
      <w:r/>
    </w:p>
    <w:p>
      <w:pPr>
        <w:pStyle w:val="ListBullet"/>
        <w:spacing w:line="240" w:lineRule="auto"/>
        <w:ind w:left="720"/>
      </w:pPr>
      <w:r/>
      <w:r>
        <w:t xml:space="preserve">Paragraph 5: </w:t>
      </w:r>
      <w:hyperlink r:id="rId13">
        <w:r>
          <w:rPr>
            <w:color w:val="0000EE"/>
            <w:u w:val="single"/>
          </w:rPr>
          <w:t>[6]</w:t>
        </w:r>
      </w:hyperlink>
      <w:r>
        <w:t xml:space="preserve">, </w:t>
      </w:r>
      <w:hyperlink r:id="rId14">
        <w:r>
          <w:rPr>
            <w:color w:val="0000EE"/>
            <w:u w:val="single"/>
          </w:rPr>
          <w:t>[7]</w:t>
        </w:r>
      </w:hyperlink>
      <w:r/>
    </w:p>
    <w:p>
      <w:pPr>
        <w:pStyle w:val="ListBullet"/>
        <w:spacing w:line="240" w:lineRule="auto"/>
        <w:ind w:left="720"/>
      </w:pPr>
      <w:r/>
      <w:r>
        <w:t xml:space="preserve">Paragraph 6: </w:t>
      </w:r>
      <w:hyperlink r:id="rId15">
        <w:r>
          <w:rPr>
            <w:color w:val="0000EE"/>
            <w:u w:val="single"/>
          </w:rPr>
          <w:t>[5]</w:t>
        </w:r>
      </w:hyperlink>
      <w:r>
        <w:t xml:space="preserve">, </w:t>
      </w:r>
      <w:hyperlink r:id="rId13">
        <w:r>
          <w:rPr>
            <w:color w:val="0000EE"/>
            <w:u w:val="single"/>
          </w:rPr>
          <w:t>[6]</w:t>
        </w:r>
      </w:hyperlink>
      <w:r/>
    </w:p>
    <w:p>
      <w:pPr>
        <w:pStyle w:val="ListBullet"/>
        <w:spacing w:line="240" w:lineRule="auto"/>
        <w:ind w:left="720"/>
      </w:pPr>
      <w:r/>
      <w:r>
        <w:t xml:space="preserve">Paragraph 7: </w:t>
      </w:r>
      <w:hyperlink r:id="rId11">
        <w:r>
          <w:rPr>
            <w:color w:val="0000EE"/>
            <w:u w:val="single"/>
          </w:rPr>
          <w:t>[4]</w:t>
        </w:r>
      </w:hyperlink>
      <w:r>
        <w:t xml:space="preserve">, </w:t>
      </w:r>
      <w:hyperlink r:id="rId14">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https://supplychainnow.com/democratizing-digital-twins-supply-chain-1431/</w:t>
        </w:r>
      </w:hyperlink>
      <w:r>
        <w:t xml:space="preserve"> - Please view link - unable to able to access data</w:t>
      </w:r>
      <w:r/>
    </w:p>
    <w:p>
      <w:pPr>
        <w:pStyle w:val="ListNumber"/>
        <w:spacing w:line="240" w:lineRule="auto"/>
        <w:ind w:left="720"/>
      </w:pPr>
      <w:r/>
      <w:hyperlink r:id="rId12">
        <w:r>
          <w:rPr>
            <w:color w:val="0000EE"/>
            <w:u w:val="single"/>
          </w:rPr>
          <w:t>https://blogs.nvidia.com/blog/synctwin-digital-twins-generative-ai-openusd/</w:t>
        </w:r>
      </w:hyperlink>
      <w:r>
        <w:t xml:space="preserve"> - NVIDIA's SyncTwin app leverages OpenUSD and Omniverse to integrate various manufacturing aspects into a cohesive digital twin, enabling seamless collaboration among factory teams. By combining visual data, production details, and schedules, SyncTwin creates realistic virtual environments that facilitate interactions across different factory operations. The integration of generative AI provides data-driven insights and recommendations, enhancing decision-making processes and operational efficiency. This approach aims to dismantle data silos and improve collaborative efficiency across various factory domains, such as assembly, logistics, and infrastructure planning.</w:t>
      </w:r>
      <w:r/>
    </w:p>
    <w:p>
      <w:pPr>
        <w:pStyle w:val="ListNumber"/>
        <w:spacing w:line="240" w:lineRule="auto"/>
        <w:ind w:left="720"/>
      </w:pPr>
      <w:r/>
      <w:hyperlink r:id="rId10">
        <w:r>
          <w:rPr>
            <w:color w:val="0000EE"/>
            <w:u w:val="single"/>
          </w:rPr>
          <w:t>https://www.forbes.com/councils/forbestechcouncil/2025/04/29/digital-twins-in-the-supply-chain-transforming-operations-with-real-time-simulation-and-ai/</w:t>
        </w:r>
      </w:hyperlink>
      <w:r>
        <w:t xml:space="preserve"> - Digital twins are revolutionizing supply chain management by providing real-time simulations and AI-driven insights. These virtual replicas of physical assets and processes enable organizations to monitor operations, simulate scenarios, and proactively address potential disruptions. By integrating IoT sensors, ERP systems, and AI tools, digital twins offer immediate insights, allowing businesses to anticipate disruptions, streamline logistics, and improve overall performance. The fusion of AI and digital twins drives advancements in supply chain management, enhancing decision-making and operational efficiency.</w:t>
      </w:r>
      <w:r/>
    </w:p>
    <w:p>
      <w:pPr>
        <w:pStyle w:val="ListNumber"/>
        <w:spacing w:line="240" w:lineRule="auto"/>
        <w:ind w:left="720"/>
      </w:pPr>
      <w:r/>
      <w:hyperlink r:id="rId11">
        <w:r>
          <w:rPr>
            <w:color w:val="0000EE"/>
            <w:u w:val="single"/>
          </w:rPr>
          <w:t>https://sloanreview.mit.edu/article/unlocking-the-potential-of-digital-twins-in-supply-chains/</w:t>
        </w:r>
      </w:hyperlink>
      <w:r>
        <w:t xml:space="preserve"> - Digital twins, virtual replicas of physical entities and their interactions, are underutilized in supply chain management despite their potential benefits. These models combine technologies like sensors, cloud computing, AI, and advanced analytics to emulate human capabilities and support critical decision-making. By observing their physical environment through a network of sensors that dynamically gather real-time data, digital twins evolve by learning from this information and interacting with humans, devices, and other networked digital twins, making them active and social tools for continuous communication and collaboration.</w:t>
      </w:r>
      <w:r/>
    </w:p>
    <w:p>
      <w:pPr>
        <w:pStyle w:val="ListNumber"/>
        <w:spacing w:line="240" w:lineRule="auto"/>
        <w:ind w:left="720"/>
      </w:pPr>
      <w:r/>
      <w:hyperlink r:id="rId15">
        <w:r>
          <w:rPr>
            <w:color w:val="0000EE"/>
            <w:u w:val="single"/>
          </w:rPr>
          <w:t>https://walkingtree.tech/ai-digital-twins-smart-process-modeling-for-manufacturing/</w:t>
        </w:r>
      </w:hyperlink>
      <w:r>
        <w:t xml:space="preserve"> - WalkingTree Technologies offers AI-driven digital twin solutions that enable manufacturers to transform operational efficiency, predictive maintenance, and real-time process optimization. Their expertise includes designing custom digital twin frameworks that replicate industrial assets, factory floors, and logistics ecosystems for real-time tracking and optimization. By integrating cloud-based AI models, they provide scalable, multi-site monitoring solutions that analyze vast amounts of real-time sensor data to enhance manufacturing productivity and predictive maintenance, ensuring fast, responsive insights without excessive infrastructure costs.</w:t>
      </w:r>
      <w:r/>
    </w:p>
    <w:p>
      <w:pPr>
        <w:pStyle w:val="ListNumber"/>
        <w:spacing w:line="240" w:lineRule="auto"/>
        <w:ind w:left="720"/>
      </w:pPr>
      <w:r/>
      <w:hyperlink r:id="rId13">
        <w:r>
          <w:rPr>
            <w:color w:val="0000EE"/>
            <w:u w:val="single"/>
          </w:rPr>
          <w:t>https://www.kitameraki.com/id/post/ai-driven-digital-twins-transforming-modern-manufacturing</w:t>
        </w:r>
      </w:hyperlink>
      <w:r>
        <w:t xml:space="preserve"> - Artificial intelligence and digital twins are transforming modern manufacturing by enabling real-time simulations and data-driven decision-making. Companies like Mars and Bayer Crop Science have implemented AI-powered digital twins to optimize operations, enhance capacity, and improve predictive maintenance. These initiatives have led to increased machine uptime, reduced waste, and accelerated decision-making processes. The integration of AI and digital twins allows manufacturers to reimagine business processes, compressing months of operations into minutes and addressing complex business questions related to SKU mix, equipment capability, and network optimization.</w:t>
      </w:r>
      <w:r/>
    </w:p>
    <w:p>
      <w:pPr>
        <w:pStyle w:val="ListNumber"/>
        <w:spacing w:line="240" w:lineRule="auto"/>
        <w:ind w:left="720"/>
      </w:pPr>
      <w:r/>
      <w:hyperlink r:id="rId14">
        <w:r>
          <w:rPr>
            <w:color w:val="0000EE"/>
            <w:u w:val="single"/>
          </w:rPr>
          <w:t>https://www.mckinsey.com/capabilities/quantumblack/our-insights/digital-twins-the-key-to-unlocking-end-to-end-supply-chain-growth</w:t>
        </w:r>
      </w:hyperlink>
      <w:r>
        <w:t xml:space="preserve"> - Digital twins are virtual replicas of objects, systems, or processes used to simulate potential situations and outcomes, providing analytical insights and visualizations. They can model interactions between physical and digital processes across the supply chain, from product ideation and manufacturing to warehousing and distribution. Leading companies are turning to digital twins to ensure their supply chains are flexible, agile, and responsive enough to overcome unexpected disruptions. The global market for digital twins is projected to grow about 30 to 40 percent annually in the next few years, reaching $125 billion to $150 billion by 2032.</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upplychainnow.com/democratizing-digital-twins-supply-chain-1431/" TargetMode="External"/><Relationship Id="rId10" Type="http://schemas.openxmlformats.org/officeDocument/2006/relationships/hyperlink" Target="https://www.forbes.com/councils/forbestechcouncil/2025/04/29/digital-twins-in-the-supply-chain-transforming-operations-with-real-time-simulation-and-ai/" TargetMode="External"/><Relationship Id="rId11" Type="http://schemas.openxmlformats.org/officeDocument/2006/relationships/hyperlink" Target="https://sloanreview.mit.edu/article/unlocking-the-potential-of-digital-twins-in-supply-chains/" TargetMode="External"/><Relationship Id="rId12" Type="http://schemas.openxmlformats.org/officeDocument/2006/relationships/hyperlink" Target="https://blogs.nvidia.com/blog/synctwin-digital-twins-generative-ai-openusd/" TargetMode="External"/><Relationship Id="rId13" Type="http://schemas.openxmlformats.org/officeDocument/2006/relationships/hyperlink" Target="https://www.kitameraki.com/id/post/ai-driven-digital-twins-transforming-modern-manufacturing" TargetMode="External"/><Relationship Id="rId14" Type="http://schemas.openxmlformats.org/officeDocument/2006/relationships/hyperlink" Target="https://www.mckinsey.com/capabilities/quantumblack/our-insights/digital-twins-the-key-to-unlocking-end-to-end-supply-chain-growth" TargetMode="External"/><Relationship Id="rId15" Type="http://schemas.openxmlformats.org/officeDocument/2006/relationships/hyperlink" Target="https://walkingtree.tech/ai-digital-twins-smart-process-modeling-for-manufacturing/"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