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SAP launches AI Foundation to unify and speed up AI across enterprise platforms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SAP has unveiled AI Foundation, a pivotal new platform that the company claims will serve as the operating system for all its Business AI solutions. This ambitious initiative is designed to accelerate the development of AI functionalities and agents, enabling organizations to leverage AI capabilities more efficiently within their SAP environments. The platform acts as a central hub, granting developers access to an array of tools necessary for building, extending, and deploying custom AI solutions at scale.</w:t>
      </w:r>
      <w:r/>
    </w:p>
    <w:p>
      <w:r/>
      <w:r>
        <w:t>At the heart of AI Foundation are various components that integrate both new and existing SAP capabilities. It includes critical features such as a generative AI hub, Joule Studio, and the SAP Knowledge Graph—each contributing to a streamlined approach for managing AI solutions. The company envisions that AI Foundation will not only enhance productivity but also simplify the operations associated with AI development, ultimately lowering the total cost of ownership.</w:t>
      </w:r>
      <w:r/>
    </w:p>
    <w:p>
      <w:r/>
      <w:r>
        <w:t>Significant enhancements are being introduced to existing SAP solutions. For instance, Joule Studio, a major component of SAP Build, is set to receive an upgraded skill builder tool, which will allow developers to create, implement, and manage bespoke Joule skills. This functionality is expected to be accessible by the third quarter of 2025, followed closely by the ability to develop low-code and no-code AI agents—as part of Joule Studio—starting in the fourth quarter of the same year.</w:t>
      </w:r>
      <w:r/>
    </w:p>
    <w:p>
      <w:r/>
      <w:r>
        <w:t>The SAP Knowledge Graph adds another layer of sophistication, ensuring Joule has access to accurate data and context, enabling it to deliver precise answers swiftly. This is crucial as organizations increasingly rely on data-driven decision-making. Users will benefit from the capacity to explore data within Joule without needing complex integrations, with support for SAP Cloud ERP and the Business Data Cloud expected to launch by the third quarter of 2025.</w:t>
      </w:r>
      <w:r/>
    </w:p>
    <w:p>
      <w:r/>
      <w:r>
        <w:t>A noteworthy addition to AI Foundation is the Tabular AI service, which is based on the SAP Foundation Model. This service aims to amalgamate structured data residing in disparate silos, allowing AI applications to generate predictive insights. This capability is projected to be generally available in the latter half of 2025, further expanding the possibilities for businesses to derive actionable data.</w:t>
      </w:r>
      <w:r/>
    </w:p>
    <w:p>
      <w:r/>
      <w:r>
        <w:t>The recent SAP TechEd 2023 event presented a broader vision of how SAP is embedding generative AI across its suite of enterprise solutions. There, the company discussed its new SAP Build Code solutions, which facilitate cooperation between professional developers and citizen developers. By optimising these tools for Java and JavaScript, and integrating them with Joule, SAP aims to expedite the coding process, allowing faster application delivery for data models and application functionalities.</w:t>
      </w:r>
      <w:r/>
    </w:p>
    <w:p>
      <w:r/>
      <w:r>
        <w:t>To meet the surging demand for skilled developers, SAP is investing in educational initiatives, including new role-based certifications and free learning resources, aiming to upskill two million professionals by 2025. This is vital in empowering developers to navigate complex AI landscapes effectively and ensuring that businesses can fully harness the capabilities of AI technologies.</w:t>
      </w:r>
      <w:r/>
    </w:p>
    <w:p>
      <w:r/>
      <w:r>
        <w:t>Further solidifying its commitment to AI innovation, SAP has also formed strategic partnerships with leading generative AI companies, including Aleph Alpha, Anthropic, and Cohere. These investments are part of a broader goal to enhance SAP's AI capabilities within its portfolio while fostering an open ecosystem for AI development.</w:t>
      </w:r>
      <w:r/>
    </w:p>
    <w:p>
      <w:r/>
      <w:r>
        <w:t>In conclusion, SAP's AI Foundation represents a significant leap toward unifying AI experience across business platforms. By lowering barriers to entry for AI development and providing robust tools, SAP is positioning itself as a leader in the AI-enhanced enterprise landscape.</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p>
    <w:p>
      <w:pPr>
        <w:pStyle w:val="ListBullet"/>
        <w:spacing w:line="240" w:lineRule="auto"/>
        <w:ind w:left="720"/>
      </w:pPr>
      <w:r/>
      <w:r>
        <w:t xml:space="preserve">Paragraph 2: </w:t>
      </w:r>
      <w:hyperlink r:id="rId9">
        <w:r>
          <w:rPr>
            <w:color w:val="0000EE"/>
            <w:u w:val="single"/>
          </w:rPr>
          <w:t>[1]</w:t>
        </w:r>
      </w:hyperlink>
      <w:r/>
    </w:p>
    <w:p>
      <w:pPr>
        <w:pStyle w:val="ListBullet"/>
        <w:spacing w:line="240" w:lineRule="auto"/>
        <w:ind w:left="720"/>
      </w:pPr>
      <w:r/>
      <w:r>
        <w:t xml:space="preserve">Paragraph 3: </w:t>
      </w:r>
      <w:hyperlink r:id="rId9">
        <w:r>
          <w:rPr>
            <w:color w:val="0000EE"/>
            <w:u w:val="single"/>
          </w:rPr>
          <w:t>[1]</w:t>
        </w:r>
      </w:hyperlink>
      <w:r/>
    </w:p>
    <w:p>
      <w:pPr>
        <w:pStyle w:val="ListBullet"/>
        <w:spacing w:line="240" w:lineRule="auto"/>
        <w:ind w:left="720"/>
      </w:pPr>
      <w:r/>
      <w:r>
        <w:t xml:space="preserve">Paragraph 4: </w:t>
      </w:r>
      <w:hyperlink r:id="rId9">
        <w:r>
          <w:rPr>
            <w:color w:val="0000EE"/>
            <w:u w:val="single"/>
          </w:rPr>
          <w:t>[1]</w:t>
        </w:r>
      </w:hyperlink>
      <w:r/>
    </w:p>
    <w:p>
      <w:pPr>
        <w:pStyle w:val="ListBullet"/>
        <w:spacing w:line="240" w:lineRule="auto"/>
        <w:ind w:left="720"/>
      </w:pPr>
      <w:r/>
      <w:r>
        <w:t xml:space="preserve">Paragraph 5: </w:t>
      </w:r>
      <w:hyperlink r:id="rId9">
        <w:r>
          <w:rPr>
            <w:color w:val="0000EE"/>
            <w:u w:val="single"/>
          </w:rPr>
          <w:t>[1]</w:t>
        </w:r>
      </w:hyperlink>
      <w:r/>
    </w:p>
    <w:p>
      <w:pPr>
        <w:pStyle w:val="ListBullet"/>
        <w:spacing w:line="240" w:lineRule="auto"/>
        <w:ind w:left="720"/>
      </w:pPr>
      <w:r/>
      <w:r>
        <w:t xml:space="preserve">Paragraph 6: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p>
    <w:p>
      <w:pPr>
        <w:pStyle w:val="ListBullet"/>
        <w:spacing w:line="240" w:lineRule="auto"/>
        <w:ind w:left="720"/>
      </w:pPr>
      <w:r/>
      <w:r>
        <w:t xml:space="preserve">Paragraph 7: </w:t>
      </w:r>
      <w:hyperlink r:id="rId13">
        <w:r>
          <w:rPr>
            <w:color w:val="0000EE"/>
            <w:u w:val="single"/>
          </w:rPr>
          <w:t>[4]</w:t>
        </w:r>
      </w:hyperlink>
      <w:r>
        <w:t xml:space="preserve">, </w:t>
      </w:r>
      <w:hyperlink r:id="rId14">
        <w:r>
          <w:rPr>
            <w:color w:val="0000EE"/>
            <w:u w:val="single"/>
          </w:rPr>
          <w:t>[6]</w:t>
        </w:r>
      </w:hyperlink>
      <w:r/>
    </w:p>
    <w:p>
      <w:pPr>
        <w:pStyle w:val="ListBullet"/>
        <w:spacing w:line="240" w:lineRule="auto"/>
        <w:ind w:left="720"/>
      </w:pPr>
      <w:r/>
      <w:r>
        <w:t xml:space="preserve">Paragraph 8: </w:t>
      </w:r>
      <w:hyperlink r:id="rId13">
        <w:r>
          <w:rPr>
            <w:color w:val="0000EE"/>
            <w:u w:val="single"/>
          </w:rPr>
          <w:t>[4]</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https://www.techzine.eu/news/devops/131600/sap-presents-ai-foundation-an-operating-system-for-all-sap-business-ai-solutions/</w:t>
        </w:r>
      </w:hyperlink>
      <w:r>
        <w:t xml:space="preserve"> - Please view link - unable to able to access data</w:t>
      </w:r>
      <w:r/>
    </w:p>
    <w:p>
      <w:pPr>
        <w:pStyle w:val="ListNumber"/>
        <w:spacing w:line="240" w:lineRule="auto"/>
        <w:ind w:left="720"/>
      </w:pPr>
      <w:r/>
      <w:hyperlink r:id="rId10">
        <w:r>
          <w:rPr>
            <w:color w:val="0000EE"/>
            <w:u w:val="single"/>
          </w:rPr>
          <w:t>https://news.sap.com/2023/11/sap-teched-2023-generative-ai-developers/</w:t>
        </w:r>
      </w:hyperlink>
      <w:r>
        <w:t xml:space="preserve"> - At SAP TechEd 2023, SAP unveiled a suite of generative AI capabilities designed to empower developers across all skill levels. The company introduced SAP Build Code solutions, which facilitate collaboration between professional and citizen developers. These solutions are optimized for Java and JavaScript development and integrate with SAP's generative AI copilot, Joule, to enhance productivity through code generation for data models, application logic, and test scripts. Additionally, SAP announced the AI Foundation on SAP Business Technology Platform (BTP), a comprehensive platform providing developers with tools to create AI-powered applications, including access to large language models and vector database capabilities. SAP also emphasized the importance of quality data for effective AI, highlighting enhancements to SAP HANA Cloud's vector database features that manage unstructured data to improve AI model context and performance. To support the growing demand for skilled developers, SAP introduced new role-based certifications and free learning resources for back-end developers using the ABAP Cloud development model, aiming to upskill two million professionals by 2025. Furthermore, SAP joined the Stanford Institute for Human-Centered AI (HAI) Corporate Affiliate Program to collaborate on the intersection of generative AI and business, fostering advancements in AI applications within enterprise contexts.</w:t>
      </w:r>
      <w:r/>
    </w:p>
    <w:p>
      <w:pPr>
        <w:pStyle w:val="ListNumber"/>
        <w:spacing w:line="240" w:lineRule="auto"/>
        <w:ind w:left="720"/>
      </w:pPr>
      <w:r/>
      <w:hyperlink r:id="rId11">
        <w:r>
          <w:rPr>
            <w:color w:val="0000EE"/>
            <w:u w:val="single"/>
          </w:rPr>
          <w:t>https://news.sap.com/2023/11/sap-teched-2023-wrap-up/</w:t>
        </w:r>
      </w:hyperlink>
      <w:r>
        <w:t xml:space="preserve"> - SAP's SAP TechEd 2023 event showcased significant advancements in generative AI, emphasizing the company's commitment to integrating AI into enterprise solutions. The introduction of SAP Build Code solutions aims to streamline collaboration between professional and citizen developers, enhancing productivity in application development. These solutions are optimized for Java and JavaScript and incorporate SAP's generative AI copilot, Joule, to assist in code generation for data models, application logic, and test scripts. The AI Foundation on SAP Business Technology Platform (BTP) was also unveiled, offering a comprehensive suite of tools for developers to create AI-powered applications, including access to large language models and vector database capabilities. SAP highlighted the importance of quality data for effective AI, detailing enhancements to SAP HANA Cloud's vector database features that manage unstructured data to provide better context for AI models. To address the growing need for skilled developers, SAP introduced new role-based certifications and free learning resources for back-end developers using the ABAP Cloud development model, aiming to upskill two million professionals by 2025. Additionally, SAP's partnership with the Stanford Institute for Human-Centered AI (HAI) underscores its dedication to advancing AI applications within enterprise environments.</w:t>
      </w:r>
      <w:r/>
    </w:p>
    <w:p>
      <w:pPr>
        <w:pStyle w:val="ListNumber"/>
        <w:spacing w:line="240" w:lineRule="auto"/>
        <w:ind w:left="720"/>
      </w:pPr>
      <w:r/>
      <w:hyperlink r:id="rId13">
        <w:r>
          <w:rPr>
            <w:color w:val="0000EE"/>
            <w:u w:val="single"/>
          </w:rPr>
          <w:t>https://news.sap.com/sea/2023/11/sap-turns-every-developer-into-a-generative-ai-developer-at-sap-teched-in-2023/</w:t>
        </w:r>
      </w:hyperlink>
      <w:r>
        <w:t xml:space="preserve"> - At SAP TechEd 2023, SAP announced a comprehensive suite of generative AI capabilities aimed at empowering developers of all skill levels. The company introduced SAP Build Code solutions, designed to facilitate collaboration between professional and citizen developers. These solutions are optimized for Java and JavaScript development and integrate with SAP's generative AI copilot, Joule, to enhance productivity through code generation for data models, application logic, and test scripts. Additionally, SAP unveiled the AI Foundation on SAP Business Technology Platform (BTP), a comprehensive platform providing developers with tools to create AI-powered applications, including access to large language models and vector database capabilities. SAP emphasized the importance of quality data for effective AI, highlighting enhancements to SAP HANA Cloud's vector database features that manage unstructured data to improve AI model context and performance. To support the growing demand for skilled developers, SAP introduced new role-based certifications and free learning resources for back-end developers using the ABAP Cloud development model, aiming to upskill two million professionals by 2025. Furthermore, SAP joined the Stanford Institute for Human-Centered AI (HAI) Corporate Affiliate Program to collaborate on the intersection of generative AI and business, fostering advancements in AI applications within enterprise contexts.</w:t>
      </w:r>
      <w:r/>
    </w:p>
    <w:p>
      <w:pPr>
        <w:pStyle w:val="ListNumber"/>
        <w:spacing w:line="240" w:lineRule="auto"/>
        <w:ind w:left="720"/>
      </w:pPr>
      <w:r/>
      <w:hyperlink r:id="rId12">
        <w:r>
          <w:rPr>
            <w:color w:val="0000EE"/>
            <w:u w:val="single"/>
          </w:rPr>
          <w:t>https://news.sap.com/africa/2023/11/sap-teched-2023-comprehensive-generative-ai-tools-for-developers/</w:t>
        </w:r>
      </w:hyperlink>
      <w:r>
        <w:t xml:space="preserve"> - SAP's SAP TechEd 2023 event highlighted the company's advancements in generative AI, focusing on tools and resources to empower developers. The introduction of SAP Build Code solutions aims to streamline collaboration between professional and citizen developers, enhancing productivity in application development. These solutions are optimized for Java and JavaScript and incorporate SAP's generative AI copilot, Joule, to assist in code generation for data models, application logic, and test scripts. The AI Foundation on SAP Business Technology Platform (BTP) was also unveiled, offering a comprehensive suite of tools for developers to create AI-powered applications, including access to large language models and vector database capabilities. SAP emphasized the importance of quality data for effective AI, detailing enhancements to SAP HANA Cloud's vector database features that manage unstructured data to provide better context for AI models. To address the growing need for skilled developers, SAP introduced new role-based certifications and free learning resources for back-end developers using the ABAP Cloud development model, aiming to upskill two million professionals by 2025. Additionally, SAP's partnership with the Stanford Institute for Human-Centered AI (HAI) underscores its dedication to advancing AI applications within enterprise environments.</w:t>
      </w:r>
      <w:r/>
    </w:p>
    <w:p>
      <w:pPr>
        <w:pStyle w:val="ListNumber"/>
        <w:spacing w:line="240" w:lineRule="auto"/>
        <w:ind w:left="720"/>
      </w:pPr>
      <w:r/>
      <w:hyperlink r:id="rId14">
        <w:r>
          <w:rPr>
            <w:color w:val="0000EE"/>
            <w:u w:val="single"/>
          </w:rPr>
          <w:t>https://www.prnewswire.com/news-releases/sap-advances-vision-of-business-ai-with-investments-in-aleph-alpha-anthropic-and-cohere-to-complement-1-billion-ai-commitment-from-sapphire-ventures-301879666.html</w:t>
        </w:r>
      </w:hyperlink>
      <w:r>
        <w:t xml:space="preserve"> - SAP SE announced strategic investments in three leading generative AI companies—Aleph Alpha GmbH, Anthropic PBC, and Cohere—to advance its vision of delivering Business AI that is relevant, reliable, and responsible. These investments reinforce SAP's open ecosystem approach to AI, aiming to embed AI across the SAP portfolio. The move complements a previous commitment of over $1 billion to invest in AI-powered enterprise technology startups through Sapphire Ventures LLC. SAP's Chief Strategy Officer, Sebastian Steinhaeuser, highlighted the transformative potential of generative AI in fundamentally changing business operations, emphasizing the importance of leveraging the best technology to enhance SAP's AI capabilities.</w:t>
      </w:r>
      <w:r/>
    </w:p>
    <w:p>
      <w:pPr>
        <w:pStyle w:val="ListNumber"/>
        <w:spacing w:line="240" w:lineRule="auto"/>
        <w:ind w:left="720"/>
      </w:pPr>
      <w:r/>
      <w:hyperlink r:id="rId15">
        <w:r>
          <w:rPr>
            <w:color w:val="0000EE"/>
            <w:u w:val="single"/>
          </w:rPr>
          <w:t>https://siliconangle.com/2023/11/02/sap-goes-ai-rollouts-teched-event/</w:t>
        </w:r>
      </w:hyperlink>
      <w:r>
        <w:t xml:space="preserve"> - At SAP TechEd 2023, SAP introduced AI Foundation, a comprehensive suite of AI services designed to assist developers in creating AI- and generative AI-based extensions and applications on SAP Business Technology Platform (BTP). The platform includes prepackaged AI services, access to top large language models, vector database capabilities, and AI runtime and lifecycle management. Additionally, SAP announced a new role-based certification for back-end developers using the ABAP Cloud development model, along with associated learning resources to help developers build cloud-ready extensions aligned with SAP's clean core practice. These initiatives aim to enhance developer productivity and support the integration of AI into enterprise solutions.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zine.eu/news/devops/131600/sap-presents-ai-foundation-an-operating-system-for-all-sap-business-ai-solutions/" TargetMode="External"/><Relationship Id="rId10" Type="http://schemas.openxmlformats.org/officeDocument/2006/relationships/hyperlink" Target="https://news.sap.com/2023/11/sap-teched-2023-generative-ai-developers/" TargetMode="External"/><Relationship Id="rId11" Type="http://schemas.openxmlformats.org/officeDocument/2006/relationships/hyperlink" Target="https://news.sap.com/2023/11/sap-teched-2023-wrap-up/" TargetMode="External"/><Relationship Id="rId12" Type="http://schemas.openxmlformats.org/officeDocument/2006/relationships/hyperlink" Target="https://news.sap.com/africa/2023/11/sap-teched-2023-comprehensive-generative-ai-tools-for-developers/" TargetMode="External"/><Relationship Id="rId13" Type="http://schemas.openxmlformats.org/officeDocument/2006/relationships/hyperlink" Target="https://news.sap.com/sea/2023/11/sap-turns-every-developer-into-a-generative-ai-developer-at-sap-teched-in-2023/" TargetMode="External"/><Relationship Id="rId14" Type="http://schemas.openxmlformats.org/officeDocument/2006/relationships/hyperlink" Target="https://www.prnewswire.com/news-releases/sap-advances-vision-of-business-ai-with-investments-in-aleph-alpha-anthropic-and-cohere-to-complement-1-billion-ai-commitment-from-sapphire-ventures-301879666.html" TargetMode="External"/><Relationship Id="rId15" Type="http://schemas.openxmlformats.org/officeDocument/2006/relationships/hyperlink" Target="https://siliconangle.com/2023/11/02/sap-goes-ai-rollouts-teched-eve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