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receipt scanning transforms financial workflows in US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manufacturing sector, accounting for approximately $2.3 trillion of America's GDP in 2023, is experiencing a significant transformation, primarily driven by technological advancements aimed at enhancing efficiency and productivity. While attention often centres on innovations directly related to production, the financial workflows that underpin these operations are equally in need of evolution. </w:t>
      </w:r>
      <w:r/>
    </w:p>
    <w:p>
      <w:r/>
      <w:r>
        <w:t>Traditional financial processes within manufacturing present unique challenges, primarily due to the high volume of invoices related to raw materials, equipment maintenance, and operational costs. Manual data entry from paper receipts remains a prevalent practice, which can lead to errors and inaccuracies in financial reporting. These inaccuracies pose risks, especially concerning compliance and efficiency. Delays in invoice approvals can strain relationships with suppliers, while inefficient workflows hinder a company’s agility in adapting to market dynamics and making informed, timely decisions. The need for rigorous record-keeping further compounds this pressure, particularly with stringent auditing and regulatory requirements.</w:t>
      </w:r>
      <w:r/>
    </w:p>
    <w:p>
      <w:r/>
      <w:r>
        <w:t>To address these challenges, AI-powered receipt scanning technology has emerged as a comprehensive solution. Leveraging Optical Character Recognition (OCR) and advanced machine learning algorithms, this technology automatically captures and extracts data from receipts and invoices, significantly reducing the need for manual input. A user can simply scan a receipt with a mobile app or a dedicated device, and the AI system processes essential information—such as vendor name, date, itemised costs, and tax details—before integrating this data into accounting software and Enterprise Resource Planning (ERP) systems.</w:t>
      </w:r>
      <w:r/>
    </w:p>
    <w:p>
      <w:r/>
      <w:r>
        <w:t xml:space="preserve">The advantages of implementing AI-powered receipt scanning are manifold. Firstly, automating data entry diminishes the time employees spend on repetitive tasks, thereby allowing finance professionals to channel their efforts towards strategic analysis and planning. This shift not only boosts productivity but also enhances job satisfaction among staff, as they engage in more meaningful work. </w:t>
      </w:r>
      <w:r/>
    </w:p>
    <w:p>
      <w:r/>
      <w:r>
        <w:t>Moreover, the accuracy of financial records improves substantially. With reduced manual input, the likelihood of human error decreases, leading to a more reliable financial framework. Enhanced efficiency in workflow also accelerates the entire expense management cycle; invoices are processed swiftly, fostering prompt payments that strengthen supplier relationships. According to industry insights, these efficiencies can result in significant cost reductions as resource allocation optimises while minimising redundant labour and reducing error rates.</w:t>
      </w:r>
      <w:r/>
    </w:p>
    <w:p>
      <w:r/>
      <w:r>
        <w:t xml:space="preserve">Real-time financial visibility is another key benefit. As data is processed quickly, businesses gain immediate insights into spending patterns and overall financial health, enabling informed decision-making. Integration with receipt scanner APIs can further streamline the flow of data across financial systems, amplifying this visibility. </w:t>
      </w:r>
      <w:r/>
    </w:p>
    <w:p>
      <w:r/>
      <w:r>
        <w:t>Digital records provide clearer audit trails, simplifying compliance with financial regulations. Enhanced security is another crucial aspect; AI can monitor transactions to detect anomalies and flag potentially fraudulent activities, ensuring a robust defence mechanism against financial misconduct.</w:t>
      </w:r>
      <w:r/>
    </w:p>
    <w:p>
      <w:r/>
      <w:r>
        <w:t>User experiences have demonstrated that AI-powered receipt scanning technology optimises workflows across various sectors, including retail, travel, and healthcare, besides manufacturing. The shift towards this innovative approach is no longer a distant prospect but a current reality, poised to transform outdated practices into more streamlined, accurate, and efficient operations.</w:t>
      </w:r>
      <w:r/>
    </w:p>
    <w:p>
      <w:r/>
      <w:r>
        <w:t>As the industry continues to embrace these technological advancements, the potential for AI-powered solutions to recalibrate and enhance the financial workflows within manufacturing remains vast. By adopting these innovations, companies can proactively navigate the complexities of modern financial management, ensuring they remain competitive in an ever-evolving marketplace.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5: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6: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7: </w:t>
      </w:r>
      <w:hyperlink r:id="rId10">
        <w:r>
          <w:rPr>
            <w:color w:val="0000EE"/>
            <w:u w:val="single"/>
          </w:rPr>
          <w:t>[2]</w:t>
        </w:r>
      </w:hyperlink>
      <w:r>
        <w:t xml:space="preserve">, </w:t>
      </w:r>
      <w:hyperlink r:id="rId14">
        <w:r>
          <w:rPr>
            <w:color w:val="0000EE"/>
            <w:u w:val="single"/>
          </w:rPr>
          <w:t>[6]</w:t>
        </w:r>
      </w:hyperlink>
      <w:r/>
    </w:p>
    <w:p>
      <w:pPr>
        <w:pStyle w:val="ListBullet"/>
        <w:spacing w:line="240" w:lineRule="auto"/>
        <w:ind w:left="720"/>
      </w:pPr>
      <w:r/>
      <w:r>
        <w:t xml:space="preserve">Paragraph 8: </w:t>
      </w:r>
      <w:hyperlink r:id="rId11">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9: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p>
    <w:p>
      <w:pPr>
        <w:pStyle w:val="ListBullet"/>
        <w:spacing w:line="240" w:lineRule="auto"/>
        <w:ind w:left="720"/>
      </w:pPr>
      <w:r/>
      <w:r>
        <w:t xml:space="preserve">Paragraph 10: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https://www.themanufacturer.com/press-releases/enhancing-financial-workflows-in-manufacturing-with-ai-powered-receipt-scanning-technology/</w:t>
        </w:r>
      </w:hyperlink>
      <w:r>
        <w:t xml:space="preserve"> - Please view link - unable to able to access data</w:t>
      </w:r>
      <w:r/>
    </w:p>
    <w:p>
      <w:pPr>
        <w:pStyle w:val="ListNumber"/>
        <w:spacing w:line="240" w:lineRule="auto"/>
        <w:ind w:left="720"/>
      </w:pPr>
      <w:r/>
      <w:hyperlink r:id="rId10">
        <w:r>
          <w:rPr>
            <w:color w:val="0000EE"/>
            <w:u w:val="single"/>
          </w:rPr>
          <w:t>https://www.yokoy.io/blog/automatic-receipt-extraction/</w:t>
        </w:r>
      </w:hyperlink>
      <w:r>
        <w:t xml:space="preserve"> - This article discusses the benefits of digitizing receipts using AI technology, highlighting advantages such as eliminating the need for manual data entry, saving time, reducing errors, preventing fraud, improving visibility into expenses, scalability, compliance, and enhanced security. It emphasizes how AI-powered receipt scanning can streamline financial workflows and enhance overall efficiency for finance professionals.</w:t>
      </w:r>
      <w:r/>
    </w:p>
    <w:p>
      <w:pPr>
        <w:pStyle w:val="ListNumber"/>
        <w:spacing w:line="240" w:lineRule="auto"/>
        <w:ind w:left="720"/>
      </w:pPr>
      <w:r/>
      <w:hyperlink r:id="rId11">
        <w:r>
          <w:rPr>
            <w:color w:val="0000EE"/>
            <w:u w:val="single"/>
          </w:rPr>
          <w:t>https://www.concur.com/blog/article/how-receipt-scanners-increase-financial-efficiency</w:t>
        </w:r>
      </w:hyperlink>
      <w:r>
        <w:t xml:space="preserve"> - This piece explores how receipt scanners improve financial efficiency by offering benefits like improved data accuracy, greater efficiencies and productivity, increased employee satisfaction, integration with financial systems, enhanced compliance and auditing, and more sustainable processes. It underscores the role of receipt scanning in reducing manual data entry errors and streamlining expense management.</w:t>
      </w:r>
      <w:r/>
    </w:p>
    <w:p>
      <w:pPr>
        <w:pStyle w:val="ListNumber"/>
        <w:spacing w:line="240" w:lineRule="auto"/>
        <w:ind w:left="720"/>
      </w:pPr>
      <w:r/>
      <w:hyperlink r:id="rId12">
        <w:r>
          <w:rPr>
            <w:color w:val="0000EE"/>
            <w:u w:val="single"/>
          </w:rPr>
          <w:t>https://ezpense.com/blog/the-benefits-of-using-ai-for-receipt-scanning</w:t>
        </w:r>
      </w:hyperlink>
      <w:r>
        <w:t xml:space="preserve"> - The article outlines the advantages of using AI-powered receipt scanners, including increased accuracy with AI-driven OCR, faster processing and automation, and the ability to handle various receipt layouts and formats. It highlights how AI enhances the efficiency and reliability of expense management processes.</w:t>
      </w:r>
      <w:r/>
    </w:p>
    <w:p>
      <w:pPr>
        <w:pStyle w:val="ListNumber"/>
        <w:spacing w:line="240" w:lineRule="auto"/>
        <w:ind w:left="720"/>
      </w:pPr>
      <w:r/>
      <w:hyperlink r:id="rId13">
        <w:r>
          <w:rPr>
            <w:color w:val="0000EE"/>
            <w:u w:val="single"/>
          </w:rPr>
          <w:t>https://itsupplychain.com/all-you-need-to-know-about-ai-receipt-scanner-technology/</w:t>
        </w:r>
      </w:hyperlink>
      <w:r>
        <w:t xml:space="preserve"> - This article details the key benefits of AI receipt scanning, such as time efficiency, enhanced accuracy, cost savings, improved organization, and seamless integration with accounting software. It also discusses the diverse industries benefiting from AI receipt scanning, including finance, retail, travel, and healthcare.</w:t>
      </w:r>
      <w:r/>
    </w:p>
    <w:p>
      <w:pPr>
        <w:pStyle w:val="ListNumber"/>
        <w:spacing w:line="240" w:lineRule="auto"/>
        <w:ind w:left="720"/>
      </w:pPr>
      <w:r/>
      <w:hyperlink r:id="rId14">
        <w:r>
          <w:rPr>
            <w:color w:val="0000EE"/>
            <w:u w:val="single"/>
          </w:rPr>
          <w:t>https://packagex.io/blog/receipt-scanners</w:t>
        </w:r>
      </w:hyperlink>
      <w:r>
        <w:t xml:space="preserve"> - The blog post explains why AI-powered receipt scanners are the future, focusing on improvements in accuracy, fraud detection, and automation. It discusses how AI-driven receipt scanner software uses machine learning to recognize different formats, extract key details, and categorize expenses automatically, leading to more reliable record-keeping and reduced fraud.</w:t>
      </w:r>
      <w:r/>
    </w:p>
    <w:p>
      <w:pPr>
        <w:pStyle w:val="ListNumber"/>
        <w:spacing w:line="240" w:lineRule="auto"/>
        <w:ind w:left="720"/>
      </w:pPr>
      <w:r/>
      <w:hyperlink r:id="rId15">
        <w:r>
          <w:rPr>
            <w:color w:val="0000EE"/>
            <w:u w:val="single"/>
          </w:rPr>
          <w:t>https://www.automationworld.com/process/sensors/article/55239981/ai-driven-ocr-is-revolutionizing-manufacturing</w:t>
        </w:r>
      </w:hyperlink>
      <w:r>
        <w:t xml:space="preserve"> - This article examines how AI-driven Optical Character Recognition (OCR) is transforming quality control and compliance processes in manufacturing. It highlights the challenges of traditional OCR systems and how AI-powered OCR tools can overcome these issues, leading to significant improvements in manufacturing quality control.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anufacturer.com/press-releases/enhancing-financial-workflows-in-manufacturing-with-ai-powered-receipt-scanning-technology/" TargetMode="External"/><Relationship Id="rId10" Type="http://schemas.openxmlformats.org/officeDocument/2006/relationships/hyperlink" Target="https://www.yokoy.io/blog/automatic-receipt-extraction/" TargetMode="External"/><Relationship Id="rId11" Type="http://schemas.openxmlformats.org/officeDocument/2006/relationships/hyperlink" Target="https://www.concur.com/blog/article/how-receipt-scanners-increase-financial-efficiency" TargetMode="External"/><Relationship Id="rId12" Type="http://schemas.openxmlformats.org/officeDocument/2006/relationships/hyperlink" Target="https://ezpense.com/blog/the-benefits-of-using-ai-for-receipt-scanning" TargetMode="External"/><Relationship Id="rId13" Type="http://schemas.openxmlformats.org/officeDocument/2006/relationships/hyperlink" Target="https://itsupplychain.com/all-you-need-to-know-about-ai-receipt-scanner-technology/" TargetMode="External"/><Relationship Id="rId14" Type="http://schemas.openxmlformats.org/officeDocument/2006/relationships/hyperlink" Target="https://packagex.io/blog/receipt-scanners" TargetMode="External"/><Relationship Id="rId15" Type="http://schemas.openxmlformats.org/officeDocument/2006/relationships/hyperlink" Target="https://www.automationworld.com/process/sensors/article/55239981/ai-driven-ocr-is-revolutionizing-manufactur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