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Office seeks multimillion-pound partner to launch AI as a Service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Home Office is embarking on a significant initiative to enhance its integration of artificial intelligence (AI) across its operations, seeking a multimillion-pound partner to facilitate the development of a comprehensive "AI as a Service" platform. This new central service aims to provide officials with easy access to advanced AI tools, addressing challenges from initial concept through to deployment and ongoing management.</w:t>
      </w:r>
      <w:r/>
    </w:p>
    <w:p>
      <w:r/>
      <w:r>
        <w:t>Set to commence in late July, this undertaking is budgeted for £3 million over the initial year, with potential extensions for two additional years. The Home Office's goal is a streamlined approach that supports various stages of AI implementation, focusing particularly on generative AI applications that can address widespread departmental challenges. The service is envisioned as an end-to-end solution, encompassing everything from tool selection to performance monitoring. Officials have asserted that such a framework will substantially reduce both the costs and timelines associated with AI adoption.</w:t>
      </w:r>
      <w:r/>
    </w:p>
    <w:p>
      <w:r/>
      <w:r>
        <w:t>In supporting this ambitious project, the Home Office has acknowledged the necessity for collaboration with a specialist technology firm, articulating that “additional capacity and expertise” is integral to meeting the rapidly growing demand for AI solutions across its diverse functions. This collaborative approach is underscored by recent contracts awarded to various firms aimed at bolstering the Home Office's digital, data, and technology (DDaT) capabilities.</w:t>
      </w:r>
      <w:r/>
    </w:p>
    <w:p>
      <w:r/>
      <w:r>
        <w:t>For instance, a notable £60 million contract was recently awarded to PA Consulting to enhance the department's digital delivery capabilities. This deal is designed to provide a managed service resource pool, which includes essential delivery management leadership and expertise necessary for advancing digital and data projects effectively. Such arrangements are crucial in ensuring that the Home Office can operate flexibly while maximising the impact of its ongoing initiatives.</w:t>
      </w:r>
      <w:r/>
    </w:p>
    <w:p>
      <w:r/>
      <w:r>
        <w:t>Further amplifying its digital strategy, the Home Office has also secured a £40 million contract with Cognizant, aimed at strengthening its technical architecture capabilities. This collaboration seeks to build a robust DDaT capability, leveraging a combination of traditional Waterfall and contemporary agile methodologies. The emphasis here is on developing strategies that are platform-agnostic, ensuring the Home Office is well-equipped to adapt to varying technological demands.</w:t>
      </w:r>
      <w:r/>
    </w:p>
    <w:p>
      <w:r/>
      <w:r>
        <w:t>Moreover, the Home Office's prior initiatives in AI adoption illustrate a progressive trajectory in its technological ambitions. Earlier this year, for example, the department entered a partnership with digital consultancy Methods to explore applications of Microsoft's Copilot generative AI tool, establishing test cases for its implementation. This paired approach of experimentation and active deployment reflects an evolving mindset towards technology, ensuring that any new tools introduced are tailored to the specific needs of the department.</w:t>
      </w:r>
      <w:r/>
    </w:p>
    <w:p>
      <w:r/>
      <w:r>
        <w:t>As the Home Office prepares to launch its market engagement exercises, a shortlist of potential suppliers will be developed by early June, ahead of inviting tenders in early July, with the aim of finalising a contract by the end of that month. This systematic procurement process is a critical step in ensuring that the selected partner aligns well with the overarching goals of the department's ambitious AI strategy.</w:t>
      </w:r>
      <w:r/>
    </w:p>
    <w:p>
      <w:r/>
      <w:r>
        <w:t xml:space="preserve">In an era where data-driven decision-making is paramount, the Home Office's commitment to adopting and expanding its use of AI not only highlights its forward-looking approach but also aligns with broader governmental objectives to leverage technology for improved public service delivery. Developing a centralised AI capability is a strategic move that may lay the groundwork for enhanced efficiency and effectiveness in addressing complex challenges within the department. </w:t>
      </w:r>
      <w:r/>
    </w:p>
    <w:p>
      <w:r/>
      <w:r>
        <w:t>As this initiative comes to fruition, it will undoubtedly serve as a benchmark for similar efforts across the public sector, paving the way for innovative solutions to emerge from the intersection of technology and governance.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https://www.publictechnology.net/2025/05/22/science-technology-and-research/home-office-seeks-multimillion-pound-partner-to-support-delivery-of-department-wide-ai-as-a-service/</w:t>
        </w:r>
      </w:hyperlink>
      <w:r>
        <w:t xml:space="preserve"> - Please view link - unable to able to access data</w:t>
      </w:r>
      <w:r/>
    </w:p>
    <w:p>
      <w:pPr>
        <w:pStyle w:val="ListNumber"/>
        <w:spacing w:line="240" w:lineRule="auto"/>
        <w:ind w:left="720"/>
      </w:pPr>
      <w:r/>
      <w:hyperlink r:id="rId10">
        <w:r>
          <w:rPr>
            <w:color w:val="0000EE"/>
            <w:u w:val="single"/>
          </w:rPr>
          <w:t>https://www.publictechnology.net/2025/05/22/science-technology-and-research/home-office-seeks-multimillion-pound-partner-to-support-delivery-of-department-wide-ai-as-a-service/</w:t>
        </w:r>
      </w:hyperlink>
      <w:r>
        <w:t xml:space="preserve"> - The Home Office is seeking a supplier for a multimillion-pound contract to support the adoption of artificial intelligence across the organization. The engagement is expected to commence in late July and last for an initial term of one year, with up to £3 million to be spent. The contract can be extended for two further years. The department aims to create a central 'AI as a Service' capability to support AI adoption at scale, providing a platform for officials to deploy AI tools from initial exploration to frontline implementation and ongoing support. The service will focus on generative AI to solve common problems and will be end-to-end, including model selection, assurance, evaluation, and ongoing monitoring. The contract will be awarded via the Crown Commercial Service’s £200 million Artificial Intelligence dynamic purchasing system (DPS) framework. Market engagement exercises are scheduled to begin in the next two weeks, with a shortlist of suppliers to be drawn up by around 9 June. Chosen firms will be invited to submit a tender by 4 July, with the agreement scheduled to come into effect on 28 July.</w:t>
      </w:r>
      <w:r/>
    </w:p>
    <w:p>
      <w:pPr>
        <w:pStyle w:val="ListNumber"/>
        <w:spacing w:line="240" w:lineRule="auto"/>
        <w:ind w:left="720"/>
      </w:pPr>
      <w:r/>
      <w:hyperlink r:id="rId11">
        <w:r>
          <w:rPr>
            <w:color w:val="0000EE"/>
            <w:u w:val="single"/>
          </w:rPr>
          <w:t>https://www.publictechnology.net/2025/01/23/public-order-justice-and-rights/home-office-signs-60m-partner-to-provide-digital-delivery-resource-pool/</w:t>
        </w:r>
      </w:hyperlink>
      <w:r>
        <w:t xml:space="preserve"> - The Home Office has awarded a near-£60 million contract to PA Consulting to support the department's digital delivery capabilities. The four-year engagement, effective from 3 January 2025, aims to provide a managed service resource pool offering specialist resources to enhance delivery management across the department. Services include delivery management leadership, support, and leading workstreams and teams for digital and data projects. The contract specifies that while delivery managers are not ultimately responsible for making delivery happen, they play a key role in ensuring teams have sufficient skills, understand desired outcomes, and are empowered to work flexibly and effectively while being protected from outside interference. The agreement emphasizes the need for supplementary service arrangements to meet fluctuating demand and progress work at the required pace.</w:t>
      </w:r>
      <w:r/>
    </w:p>
    <w:p>
      <w:pPr>
        <w:pStyle w:val="ListNumber"/>
        <w:spacing w:line="240" w:lineRule="auto"/>
        <w:ind w:left="720"/>
      </w:pPr>
      <w:r/>
      <w:hyperlink r:id="rId12">
        <w:r>
          <w:rPr>
            <w:color w:val="0000EE"/>
            <w:u w:val="single"/>
          </w:rPr>
          <w:t>https://www.publictechnology.net/2025/02/06/business-and-industry/home-office-signs-40m-deal-to-boost-architecture-expertise/</w:t>
        </w:r>
      </w:hyperlink>
      <w:r>
        <w:t xml:space="preserve"> - The Home Office has signed a £40 million long-term contract with IT firm Cognizant to enhance its digital and data function with technical architecture expertise. The deal, effective from 7 January 2025, is set to last four years with a potential 12-month extension. Cognizant will serve as a strategic partner, providing technical architecture services to support the department in building a DDaT-wide capability on top of its successful delivery model, a hybrid of Waterfall and agile methodologies. Offerings include leadership of architecture teams, strategy development, architectural research, design and proofs-of-concept, advice and support, assurance, and the creation and delivery of standards. The contract specifies that services are agnostic of platform or product, primarily requiring the right breadth and depth of technical skills to support the technical strategy, with a focus on community and behaviors.</w:t>
      </w:r>
      <w:r/>
    </w:p>
    <w:p>
      <w:pPr>
        <w:pStyle w:val="ListNumber"/>
        <w:spacing w:line="240" w:lineRule="auto"/>
        <w:ind w:left="720"/>
      </w:pPr>
      <w:r/>
      <w:hyperlink r:id="rId13">
        <w:r>
          <w:rPr>
            <w:color w:val="0000EE"/>
            <w:u w:val="single"/>
          </w:rPr>
          <w:t>https://www.publictechnology.net/2023/01/09/business-and-industry/home-office-signs-40m-deal-support-data-and-analytics/</w:t>
        </w:r>
      </w:hyperlink>
      <w:r>
        <w:t xml:space="preserve"> - The Home Office has signed a £40 million deal with PA Consulting to develop and enhance data and analytics products across the department. The initial four-year contract, effective from 1 December 2022, aims to provide product teams proficient in cloud-based technologies, building and using data pipelines, and large data sets, using agile methodologies, and offering third-line support and DevOps product support. The contract was initiated as the Home Office's Data Services and Analytics (DSA) unit's products were growing in uptake and business-criticality, necessitating enhanced support for its digital, data, and technology objectives.</w:t>
      </w:r>
      <w:r/>
    </w:p>
    <w:p>
      <w:pPr>
        <w:pStyle w:val="ListNumber"/>
        <w:spacing w:line="240" w:lineRule="auto"/>
        <w:ind w:left="720"/>
      </w:pPr>
      <w:r/>
      <w:hyperlink r:id="rId14">
        <w:r>
          <w:rPr>
            <w:color w:val="0000EE"/>
            <w:u w:val="single"/>
          </w:rPr>
          <w:t>https://www.publictechnology.net/2024/03/18/science-technology-and-research/home-office-plans-test-cases-for-microsoft-copilot-generative-ai-tool/</w:t>
        </w:r>
      </w:hyperlink>
      <w:r>
        <w:t xml:space="preserve"> - The Home Office is exploring possible uses of Microsoft's Copilot generative artificial intelligence tool and other automation technologies. On 12 February 2024, the department entered into a near-six-month contract with digital consultancy Methods to provide business analysis services for a program intended to establish test cases for deploying Copilot to a cohort of users across the department. The work includes eliciting, analyzing, and validating business requirements and user needs, uncovering policy, legal, ethical, and other constraints and requirements from various stakeholders, supporting the implementation of the technology, and evaluating the outcomes and lessons learned from the deployment. Methods will also work with the Home Office to support the definition of Copilot and establish ways of working for future deployments.</w:t>
      </w:r>
      <w:r/>
    </w:p>
    <w:p>
      <w:pPr>
        <w:pStyle w:val="ListNumber"/>
        <w:spacing w:line="240" w:lineRule="auto"/>
        <w:ind w:left="720"/>
      </w:pPr>
      <w:r/>
      <w:hyperlink r:id="rId15">
        <w:r>
          <w:rPr>
            <w:color w:val="0000EE"/>
            <w:u w:val="single"/>
          </w:rPr>
          <w:t>https://fedscoop.com/leidos-teams-up-with-microsoft-on-public-sector-generative-ai/</w:t>
        </w:r>
      </w:hyperlink>
      <w:r>
        <w:t xml:space="preserve"> - Federal contracting giant Leidos announced a collaboration agreement with Microsoft aimed at accelerating artificial intelligence use for new and existing customers in the public sector. The partnership focuses on generative AI solutions to support organizational efficiency, enhanced productivity, and cross-domain applications. Angela Heise, corporate vice president of worldwide public sector at Microsoft, stated that the collaboration will help accelerate the adoption of cloud-driven solutions to improve customer operations. Leidos' expertise in national security operations, combined with Microsoft's advanced cloud, cyber, and AI technologies, is expected to develop innovative solutions to address complex challenges faced by public sector organizations worldwide. The partnership follows Leidos' recent completion of a tech migration of 20 critical support applications from an on-premise data center to Microsoft's Azure Government cloud environment in support of the U.S. Navy.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blictechnology.net/2025/05/22/science-technology-and-research/home-office-seeks-multimillion-pound-partner-to-support-delivery-of-department-wide-ai-as-a-service/" TargetMode="External"/><Relationship Id="rId11" Type="http://schemas.openxmlformats.org/officeDocument/2006/relationships/hyperlink" Target="https://www.publictechnology.net/2025/01/23/public-order-justice-and-rights/home-office-signs-60m-partner-to-provide-digital-delivery-resource-pool/" TargetMode="External"/><Relationship Id="rId12" Type="http://schemas.openxmlformats.org/officeDocument/2006/relationships/hyperlink" Target="https://www.publictechnology.net/2025/02/06/business-and-industry/home-office-signs-40m-deal-to-boost-architecture-expertise/" TargetMode="External"/><Relationship Id="rId13" Type="http://schemas.openxmlformats.org/officeDocument/2006/relationships/hyperlink" Target="https://www.publictechnology.net/2023/01/09/business-and-industry/home-office-signs-40m-deal-support-data-and-analytics/" TargetMode="External"/><Relationship Id="rId14" Type="http://schemas.openxmlformats.org/officeDocument/2006/relationships/hyperlink" Target="https://www.publictechnology.net/2024/03/18/science-technology-and-research/home-office-plans-test-cases-for-microsoft-copilot-generative-ai-tool/" TargetMode="External"/><Relationship Id="rId15" Type="http://schemas.openxmlformats.org/officeDocument/2006/relationships/hyperlink" Target="https://fedscoop.com/leidos-teams-up-with-microsoft-on-public-sector-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