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Rodrigo Soares outlines new AI governance strategy to transform retail demand forecasting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Rodrigo Soares discussed the promising yet nascent journey of artificial intelligence (AI) initiatives within his organisation, articulating an emerging strategy aimed at harnessing data for enhanced business outcomes. He noted that while the company has engaged in various scattered AI initiatives, a more structured governance framework is now being established to unify these efforts. Soares underscored the vital role of data, stating that the company already possesses a robust data analytics team, which has been operational for several years. This team's experience is expected to underpin the organisation's AI governance, giving it control over all current and future AI initiatives.</w:t>
      </w:r>
      <w:r/>
    </w:p>
    <w:p>
      <w:r/>
      <w:r>
        <w:t>One of the key challenges facing the company is the development of improved demand forecasting models. Soares pointed out that, despite having already implemented proprietary algorithms, the potential benefits of AI could lead to more efficient models. By leveraging data on store-specific sales, the opportunity exists to refine predictions on stock requirements, thus aligning inventory with actual consumer demand. This approach, echoing broader trends in the retail sector, has been successfully illustrated by leading retailers like Walmart, which has reduced stockouts and overstock situations significantly through AI-driven demand forecasting.</w:t>
      </w:r>
      <w:r/>
    </w:p>
    <w:p>
      <w:r/>
      <w:r>
        <w:t>Beyond demand forecasting, Soares highlighted additional applications of AI that aim to enhance productivity across various business sectors, including legal and human resources. Streamlining processes such as contract analysis and recruitment can optimise efficiency and reduce operational bottlenecks. The importance of application modernisation was also emphasised, where legacy systems, owing to their outdated technologies, may hinder rapid advancements required by today’s fast-paced business environment. Here, AI is anticipated to play a crucial role in facilitating this modernisation, enabling businesses to remain agile and responsive to market changes.</w:t>
      </w:r>
      <w:r/>
    </w:p>
    <w:p>
      <w:r/>
      <w:r>
        <w:t>The wider landscape of AI in the retail industry is vibrant and fast-evolving. Recent discussions at events like SAS Innovate 2025 have showcased the relentless push towards responsible AI deployment and decision intelligence. Innovators in this sphere, such as SAS, are actively working on multifaceted applications that range from AI-enhanced digital simulations to the integration of quantum computing for complex problem-solving in manufacturing. Amidst these advancements, notable issues surrounding the ethical use of AI, especially in sensitive areas like healthcare and governance frameworks, have also been under scrutiny. The integration of AI represents a dual challenge: effectively leveraging these technologies while ensuring that their application aligns with ethical guidelines.</w:t>
      </w:r>
      <w:r/>
    </w:p>
    <w:p>
      <w:r/>
      <w:r>
        <w:t>Moreover, the design and implementation of AI governance policies remain a pivotal concern for organisations venturing deeper into AI. Experts advocate for an adaptable framework based on practical application, focusing on specific use cases rather than holistic policies that might stifle innovation due to cumbersome documentation. This flexible approach allows firms to scale their AI strategies in tune with evolving technological landscapes.</w:t>
      </w:r>
      <w:r/>
    </w:p>
    <w:p>
      <w:r/>
      <w:r>
        <w:t>The retail sector is witnessing transformative changes driven by AI, particularly in areas such as predictive analytics, customer relationship management, and inventory control. AI has shown remarkable effectiveness in enhancing revenue through personalised shopping experiences and improved decision-making capabilities. Companies are utilising AI algorithms to increase the accuracy of demand forecasting and optimise pricing strategies, which are critical to boosting sales and overall profitability.</w:t>
      </w:r>
      <w:r/>
    </w:p>
    <w:p>
      <w:r/>
      <w:r>
        <w:t>As organisations like Soares' acknowledge the transformative potential of AI, the narratives around its implementation remain complex. While there are promising advancements and tangible success stories, the journey towards fully integrated AI strategies continues to unfold, promising a future where data-driven insights could reshape the landscape of retail and beyond.</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15">
        <w:r>
          <w:rPr>
            <w:color w:val="0000EE"/>
            <w:u w:val="single"/>
          </w:rPr>
          <w:t>[3]</w:t>
        </w:r>
      </w:hyperlink>
      <w:r>
        <w:t xml:space="preserve"> </w:t>
      </w:r>
      <w:r/>
    </w:p>
    <w:p>
      <w:pPr>
        <w:pStyle w:val="ListBullet"/>
        <w:spacing w:line="240" w:lineRule="auto"/>
        <w:ind w:left="720"/>
      </w:pPr>
      <w:r/>
      <w:r>
        <w:t xml:space="preserve">Paragraph 6 – </w:t>
      </w:r>
      <w:hyperlink r:id="rId12">
        <w:r>
          <w:rPr>
            <w:color w:val="0000EE"/>
            <w:u w:val="single"/>
          </w:rPr>
          <w:t>[2]</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https://www.tudocelular.com/dell/noticias/n235316/dell-drogaria-araujo-tc-entrevista.html</w:t>
        </w:r>
      </w:hyperlink>
      <w:r>
        <w:t xml:space="preserve"> - Please view link - unable to able to access data</w:t>
      </w:r>
      <w:r/>
    </w:p>
    <w:p>
      <w:pPr>
        <w:pStyle w:val="ListNumber"/>
        <w:spacing w:line="240" w:lineRule="auto"/>
        <w:ind w:left="720"/>
      </w:pPr>
      <w:r/>
      <w:hyperlink r:id="rId12">
        <w:r>
          <w:rPr>
            <w:color w:val="0000EE"/>
            <w:u w:val="single"/>
          </w:rPr>
          <w:t>https://www.itpro.com/business/live/sas-innovate-2025-live-all-the-latest-news-and-updates</w:t>
        </w:r>
      </w:hyperlink>
      <w:r>
        <w:t xml:space="preserve"> - SAS Innovate 2025, held in Orlando, showcased the latest advancements in analytics and artificial intelligence (AI), highlighting SAS's continued push into responsible AI deployment and decision intelligence. CEO Jim Goodnight and CTO Bryan Harris emphasized the explosion of data in organizations and SAS's 50-year journey in analytics. Key innovations included AI agents within SAS Viya, improved digital twin simulations via a partnership with Epic Games, and the hybrid use of quantum AI for complex manufacturing tasks, demonstrated by Procter &amp; Gamble. Microsoft CEO Satya Nadella joined virtually to celebrate the collaboration between Microsoft and SAS, underlining the integration of SAS in Microsoft Fabric and future quantum AI applications. The event emphasized responsible AI, with sessions exploring ethical use in healthcare, governance frameworks, and public-private collaborations, like the one with the UAE’s Emirates Health Services. New tools introduced included Viya Workbench for developers, the Data Maker tool enhanced by the Hazy acquisition, and SAS Viya Copilot to simplify model building. Case studies from Orlando Magic, Macy’s, and Erasmus Medical Center illustrated AI benefits in customer engagement, fraud prevention, and medical decision-making. The event stressed the importance of trust, governance, and actionable AI solutions in driving business outcomes.</w:t>
      </w:r>
      <w:r/>
    </w:p>
    <w:p>
      <w:pPr>
        <w:pStyle w:val="ListNumber"/>
        <w:spacing w:line="240" w:lineRule="auto"/>
        <w:ind w:left="720"/>
      </w:pPr>
      <w:r/>
      <w:hyperlink r:id="rId15">
        <w:r>
          <w:rPr>
            <w:color w:val="0000EE"/>
            <w:u w:val="single"/>
          </w:rPr>
          <w:t>https://www.reuters.com/legal/legalindustry/developing-your-companys-generative-ai-policy-start-with-an-agile-5ws-framework-2024-11-18/</w:t>
        </w:r>
      </w:hyperlink>
      <w:r>
        <w:t xml:space="preserve"> - Developing a generative AI policy in your company requires an agile and flexible approach rather than an all-encompassing global policy. Since AI presents numerous opportunities and potential issues across various domains, the use of a 5Ws framework (Who, What, When, Where, Why) is recommended for governance. This framework helps organizations explore specific use cases, evaluate their risks and benefits, and adapt policies accordingly. Key steps include involving stakeholders, focusing on governance and approvals for AI applications rather than creating a global policy, and maintaining up-to-date D&amp;O insurance. By using the 5Ws framework, companies can better manage AI implementations specific to their needs, growing these policies over time as understanding and usage evolve. Legal counsel should review the framework and subsequent policies to ensure compliance and minimize risks. This approach prevents overwhelming policy documentation and helps avoid stalling AI adoption in business processes.</w:t>
      </w:r>
      <w:r/>
    </w:p>
    <w:p>
      <w:pPr>
        <w:pStyle w:val="ListNumber"/>
        <w:spacing w:line="240" w:lineRule="auto"/>
        <w:ind w:left="720"/>
      </w:pPr>
      <w:r/>
      <w:hyperlink r:id="rId10">
        <w:r>
          <w:rPr>
            <w:color w:val="0000EE"/>
            <w:u w:val="single"/>
          </w:rPr>
          <w:t>https://appscrip.com/blog/future-of-ai-in-retail-key-trends/</w:t>
        </w:r>
      </w:hyperlink>
      <w:r>
        <w:t xml:space="preserve"> - The article discusses key trends and innovations in AI within the retail sector. It highlights how AI-driven recommendations account for about 35% of a company's total revenue, with personalized recommendations increasing engagement and conversions. AI-powered demand forecasting is also emphasized, with companies like Walmart using AI to predict product demand by analyzing historical data, seasonal trends, and customer behavior, leading to a reduction in stockouts by 30% and overstock by 10-15%. The article also covers the use of AI chatbots for customer service, dynamic pricing strategies, and automated inventory management, citing examples from companies like Sephora, Amazon, and Zara.</w:t>
      </w:r>
      <w:r/>
    </w:p>
    <w:p>
      <w:pPr>
        <w:pStyle w:val="ListNumber"/>
        <w:spacing w:line="240" w:lineRule="auto"/>
        <w:ind w:left="720"/>
      </w:pPr>
      <w:r/>
      <w:hyperlink r:id="rId11">
        <w:r>
          <w:rPr>
            <w:color w:val="0000EE"/>
            <w:u w:val="single"/>
          </w:rPr>
          <w:t>https://www.parc-technologies.com/ai-enhanced-decision-support-for-retail-demand-forecasting/</w:t>
        </w:r>
      </w:hyperlink>
      <w:r>
        <w:t xml:space="preserve"> - This article explores how AI-driven forecasting is transforming the retail industry by improving demand forecasting accuracy. It discusses how AI can reduce forecasting errors by 20 to 50 percent, helping retailers avoid losing sales and running out of stock by up to 65 percent. The piece also highlights the role of AI algorithms in understanding customer behavior, assisting in marketing and inventory management, and creating personalized shopping experiences. Additionally, it covers the benefits of AI in optimizing pricing strategies to boost sales and profits.</w:t>
      </w:r>
      <w:r/>
    </w:p>
    <w:p>
      <w:pPr>
        <w:pStyle w:val="ListNumber"/>
        <w:spacing w:line="240" w:lineRule="auto"/>
        <w:ind w:left="720"/>
      </w:pPr>
      <w:r/>
      <w:hyperlink r:id="rId13">
        <w:r>
          <w:rPr>
            <w:color w:val="0000EE"/>
            <w:u w:val="single"/>
          </w:rPr>
          <w:t>https://www.alixpartners.com/insights/102k2es/the-future-of-retail-forecasting-ai-powered-predictive-customer-forecasting/</w:t>
        </w:r>
      </w:hyperlink>
      <w:r>
        <w:t xml:space="preserve"> - The article discusses the transformative impact of AI-driven predictive customer forecasting in the retail sector. It explains how AI models analyze a vast amount of historical and external data to predict future customer counts, spending, and revenue. The piece emphasizes the importance of real-time scenario planning enabled by AI, allowing retailers to simulate different scenarios and immediately see how changes in pricing, marketing spend, or inventory affect customer behavior and financial outcomes. This approach provides retailers with a strategic edge by offering future visibility into customer behavior and enabling proactive decision-making.</w:t>
      </w:r>
      <w:r/>
    </w:p>
    <w:p>
      <w:pPr>
        <w:pStyle w:val="ListNumber"/>
        <w:spacing w:line="240" w:lineRule="auto"/>
        <w:ind w:left="720"/>
      </w:pPr>
      <w:r/>
      <w:hyperlink r:id="rId14">
        <w:r>
          <w:rPr>
            <w:color w:val="0000EE"/>
            <w:u w:val="single"/>
          </w:rPr>
          <w:t>https://www.a3logics.com/blog/ai-in-retail/</w:t>
        </w:r>
      </w:hyperlink>
      <w:r>
        <w:t xml:space="preserve"> - This article explores various applications and benefits of AI in the retail industry. It covers personalized product recommendations, AI chatbots and virtual assistants, visual search capabilities, sales forecasting, price optimization, customer sentiment analysis, and predictive analytics. The piece provides examples of companies leveraging AI in these areas, such as IKEA using AI algorithms for personalized furniture suggestions, Gap employing AI-powered chatbots for customer service, and Target utilizing AI for accurate demand forecasting. It also discusses how AI aids in optimizing pricing strategies and analyzing customer feedback to improve the shopping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udocelular.com/dell/noticias/n235316/dell-drogaria-araujo-tc-entrevista.html" TargetMode="External"/><Relationship Id="rId10" Type="http://schemas.openxmlformats.org/officeDocument/2006/relationships/hyperlink" Target="https://appscrip.com/blog/future-of-ai-in-retail-key-trends/" TargetMode="External"/><Relationship Id="rId11" Type="http://schemas.openxmlformats.org/officeDocument/2006/relationships/hyperlink" Target="https://www.parc-technologies.com/ai-enhanced-decision-support-for-retail-demand-forecasting/" TargetMode="External"/><Relationship Id="rId12" Type="http://schemas.openxmlformats.org/officeDocument/2006/relationships/hyperlink" Target="https://www.itpro.com/business/live/sas-innovate-2025-live-all-the-latest-news-and-updates" TargetMode="External"/><Relationship Id="rId13" Type="http://schemas.openxmlformats.org/officeDocument/2006/relationships/hyperlink" Target="https://www.alixpartners.com/insights/102k2es/the-future-of-retail-forecasting-ai-powered-predictive-customer-forecasting/" TargetMode="External"/><Relationship Id="rId14" Type="http://schemas.openxmlformats.org/officeDocument/2006/relationships/hyperlink" Target="https://www.a3logics.com/blog/ai-in-retail/" TargetMode="External"/><Relationship Id="rId15" Type="http://schemas.openxmlformats.org/officeDocument/2006/relationships/hyperlink" Target="https://www.reuters.com/legal/legalindustry/developing-your-companys-generative-ai-policy-start-with-an-agile-5ws-framework-2024-11-1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