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Emerson boosts industrial automation with $11bn AspenTech acquisition and AI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Emerson Electric Company is poised to enhance its automation capabilities, following the substantial expansion of its artificial intelligence (AI) portfolio. By integrating advanced AI technologies into its offerings, the company aims to provide manufacturers with the tools necessary to improve efficiency and operational performance across various industrial sectors. </w:t>
      </w:r>
      <w:r/>
    </w:p>
    <w:p>
      <w:r/>
      <w:r>
        <w:t>The expanded AI solutions stem from Emerson’s strategic acquisition of Aspen Technology, which significantly bolstered its automation technology capabilities and established a solid foundation for delivering bespoke industrial AI tools. This acquisition, valued at approximately $11 billion, has been a pivotal move, allowing Emerson to better address the specific needs of industry players reliant on mission-critical applications requiring robust, reliable technologies.</w:t>
      </w:r>
      <w:r/>
    </w:p>
    <w:p>
      <w:r/>
      <w:r>
        <w:t>In the evolving landscape of industrial AI, the technology has reached a crucial inflection point. Open AI frameworks have gained traction, but their application in high-stakes environments has raised concerns regarding data security and reliability. Emerson is actively addressing these issues by developing tailored local models that are built on foundational principles of physics and engineering. These models ensure that the AI outputs are realistic and actionable, vastly reducing the risks associated with using generic public AI solutions, which may be prone to producing inaccurate or unsafe results. Ram Krishnan, chief operating officer at Emerson, emphasised the need for precise and reliable AI tools, stating, “Generic large language models are necessary for AI, but they are insufficient for a live, mission-critical industrial plant that cannot afford unreliable or unsafe results.”</w:t>
      </w:r>
      <w:r/>
    </w:p>
    <w:p>
      <w:r/>
      <w:r>
        <w:t>Among the notable advancements in Emerson’s AI toolkit is the AspenTech Optiplant® AI Equipment Layout feature, which harnesses generative AI to propose multiple design options for both new and existing plant configurations. This capability not only accelerates decision-making for engineers but also supports additional requirements such as safety measures and logistical considerations. Similarly, the DeltaV™ Revamp technology streamlines the transition from outdated control systems to modern infrastructures, informed by Emerson’s extensive data collection from numerous successful projects. This iterative learning process ensures that each modernization effort benefits from historical insights, enhancing speed and accuracy.</w:t>
      </w:r>
      <w:r/>
    </w:p>
    <w:p>
      <w:r/>
      <w:r>
        <w:t xml:space="preserve">The introduction of the Aspen Virtual Advisor (AVA) further illustrates Emerson’s commitment to simplifying complex operational challenges. By allowing users to engage with AI tools through natural language queries, AVA facilitates the identification of bottlenecks and offers insights tailored to individual operational contexts. </w:t>
      </w:r>
      <w:r/>
    </w:p>
    <w:p>
      <w:r/>
      <w:r>
        <w:t>Emerson's vision extends beyond individual tools; it encompasses a broader strategy known as Project Beyond, showcased at the upcoming Emerson Exchange 2025 conference. This initiative aims to create a software-defined, operational technology (OT)-ready digital platform that integrates Emerson’s suite of AI applications within various automation environments, including embedded, edge, and cloud settings. This holistic approach is expected to unlock unprecedented levels of flexibility, safety, and performance.</w:t>
      </w:r>
      <w:r/>
    </w:p>
    <w:p>
      <w:r/>
      <w:r>
        <w:t>Amidst these advancements, Emerson has recently raised its profit forecasts for 2024 due to sustained demand for its measurement and analytical devices, driven largely by the oil and gas sector. This increase reflects a significant 17% rise in quarterly revenues, attributed in part to the successful integration of AspenTech's offerings into Emerson's existing technology suite. Notably, the company has also announced plans to acquire the remaining shares of AspenTech, a move that underscores its commitment to transforming into a technology-centric firm and has the potential to further enhance its industrial AI capabilities.</w:t>
      </w:r>
      <w:r/>
    </w:p>
    <w:p>
      <w:r/>
      <w:r>
        <w:t>Emerson’s advancements position it as a leader in the industrial automation market, with a strong emphasis on delivering trustworthy, effective solutions that meet the rigorous demands of modern manufacturing processes. This transformative approach not only redefines Emerson's operational landscape but also sets a benchmark for how industrial sector players can leverage AI for enhanced productivity and sustainability.</w:t>
      </w:r>
      <w:r/>
    </w:p>
    <w:p>
      <w:r/>
      <w:r>
        <w:t>In conclusion, with its comprehensive suite of AI tools and strategic initiatives such as Project Beyond, Emerson Electric is not merely reacting to market needs but is actively shaping the future of industrial automation, paving the way for more efficient and reliable operations across diverse sectors.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4: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5: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6: </w:t>
      </w:r>
      <w:hyperlink r:id="rId9">
        <w:r>
          <w:rPr>
            <w:color w:val="0000EE"/>
            <w:u w:val="single"/>
          </w:rPr>
          <w:t>[1]</w:t>
        </w:r>
      </w:hyperlink>
      <w:r>
        <w:t xml:space="preserve">, </w:t>
      </w:r>
      <w:hyperlink r:id="rId13">
        <w:r>
          <w:rPr>
            <w:color w:val="0000EE"/>
            <w:u w:val="single"/>
          </w:rPr>
          <w:t>[3]</w:t>
        </w:r>
      </w:hyperlink>
      <w:r/>
    </w:p>
    <w:p>
      <w:pPr>
        <w:pStyle w:val="ListBullet"/>
        <w:spacing w:line="240" w:lineRule="auto"/>
        <w:ind w:left="720"/>
      </w:pPr>
      <w:r/>
      <w:r>
        <w:t xml:space="preserve">Paragraph 7: </w:t>
      </w:r>
      <w:hyperlink r:id="rId10">
        <w:r>
          <w:rPr>
            <w:color w:val="0000EE"/>
            <w:u w:val="single"/>
          </w:rPr>
          <w:t>[2]</w:t>
        </w:r>
      </w:hyperlink>
      <w:r>
        <w:t xml:space="preserve">, </w:t>
      </w:r>
      <w:hyperlink r:id="rId13">
        <w:r>
          <w:rPr>
            <w:color w:val="0000EE"/>
            <w:u w:val="single"/>
          </w:rPr>
          <w:t>[3]</w:t>
        </w:r>
      </w:hyperlink>
      <w:r/>
    </w:p>
    <w:p>
      <w:pPr>
        <w:pStyle w:val="ListBullet"/>
        <w:spacing w:line="240" w:lineRule="auto"/>
        <w:ind w:left="720"/>
      </w:pPr>
      <w:r/>
      <w:r>
        <w:t xml:space="preserve">Paragraph 8: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https://www.packagingtechtoday.com/machinery/robotics-automation/emerson-expands-ai-portfolio-for-more-optimized-autonomous-operations/</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https://www.reuters.com/technology/emerson-electric-boosts-2024-profit-view-measurement-tools-demand-2024-05-08/</w:t>
        </w:r>
      </w:hyperlink>
      <w:r>
        <w:t xml:space="preserve"> - Emerson Electric has raised its profit forecast for 2024, anticipating sustained demand for its measurement and analytical devices across the chemical, oil, and gas industries. The company's factory control software helped offset a decline in automation demand, leading to a 17% increase in quarterly revenue to $4.38 billion. Adjusted earnings per share for the year are projected between $5.40 and $5.50. Emerson's acquisition of AspenTech, valued at approximately $11 billion, has enhanced its automation technology offerings.</w:t>
      </w:r>
      <w:r/>
    </w:p>
    <w:p>
      <w:pPr>
        <w:pStyle w:val="ListNumber"/>
        <w:spacing w:line="240" w:lineRule="auto"/>
        <w:ind w:left="720"/>
      </w:pPr>
      <w:r/>
      <w:hyperlink r:id="rId13">
        <w:r>
          <w:rPr>
            <w:color w:val="0000EE"/>
            <w:u w:val="single"/>
          </w:rPr>
          <w:t>https://www.reuters.com/markets/deals/emerson-proposes-acquire-remaining-shares-aspentech-2024-11-05/</w:t>
        </w:r>
      </w:hyperlink>
      <w:r>
        <w:t xml:space="preserve"> - Emerson Electric has proposed to acquire the remaining shares of AspenTech it does not already own, in a deal valued at $15.1 billion. Emerson currently holds about 55% of AspenTech after merging its software units with AspenTech in 2021. The offer includes $240 per share in cash, totaling approximately $6.53 billion. Emerson, which has been repositioning as a technology-focused company, is also considering options for its Safety &amp; Productivity unit. The transaction awaits recommendation by a special committee, and Emerson will proceed without any financing contingencies.</w:t>
      </w:r>
      <w:r/>
    </w:p>
    <w:p>
      <w:pPr>
        <w:pStyle w:val="ListNumber"/>
        <w:spacing w:line="240" w:lineRule="auto"/>
        <w:ind w:left="720"/>
      </w:pPr>
      <w:r/>
      <w:hyperlink r:id="rId11">
        <w:r>
          <w:rPr>
            <w:color w:val="0000EE"/>
            <w:u w:val="single"/>
          </w:rPr>
          <w:t>https://www.prnewswire.com/news-releases/emersons-new-engineering-software-accelerates-plant-modernization-using-artificial-intelligence-301910424.html</w:t>
        </w:r>
      </w:hyperlink>
      <w:r>
        <w:t xml:space="preserve"> - Emerson's REVAMP advanced software combines an extensive knowledge base from similar modernization projects with Emerson's experience library to develop continuously updating AI models. Each modernized control system feeds back into the REVAMP software, creating learning algorithms that perpetually get smarter and faster at converting legacy code. The applied AI in REVAMP informs project teams of the engineering requirements before migration projects even begin, making planning easy. The AI engine analyzes native files from the existing distributed control systems, safety instrumented systems or programmable logic controller backups while using a global library of thousands of successful projects to sort, select and automate engineering tasks. The modernization project is automatically fully documented, and significant portions can be generated in the DeltaV control system, enabling the latest capabilities, and using modern standards.</w:t>
      </w:r>
      <w:r/>
    </w:p>
    <w:p>
      <w:pPr>
        <w:pStyle w:val="ListNumber"/>
        <w:spacing w:line="240" w:lineRule="auto"/>
        <w:ind w:left="720"/>
      </w:pPr>
      <w:r/>
      <w:hyperlink r:id="rId12">
        <w:r>
          <w:rPr>
            <w:color w:val="0000EE"/>
            <w:u w:val="single"/>
          </w:rPr>
          <w:t>https://www.prnewswire.com/news-releases/emersons-transformative-genai-automation-delivers-powerful-new-tool-for-power-and-water-industries-302207786.html</w:t>
        </w:r>
      </w:hyperlink>
      <w:r>
        <w:t xml:space="preserve"> - Emerson's Ovation™ 4.0 Automation Platform with integrated and dedicated GenAI deployment will augment power and water workforce expertise for more effective and efficient operations. With the digital transformation of the power and water industries, utilities and municipalities now have vast amounts of rich production, reliability, safety and sustainability data for their operations – yet much of it is fragmented and siloed. Operators require a modern, future-proof computing environment that can confidently mine large and complex data sets and harness the power of GenAI for better, more efficient operational insights. Emerson's Ovation 4.0 Automation Platform with GenAI will empower workforce, optimize operations.</w:t>
      </w:r>
      <w:r/>
    </w:p>
    <w:p>
      <w:pPr>
        <w:pStyle w:val="ListNumber"/>
        <w:spacing w:line="240" w:lineRule="auto"/>
        <w:ind w:left="720"/>
      </w:pPr>
      <w:r/>
      <w:hyperlink r:id="rId16">
        <w:r>
          <w:rPr>
            <w:color w:val="0000EE"/>
            <w:u w:val="single"/>
          </w:rPr>
          <w:t>https://www.automation.com/en-us/articles/november-2024/emerson-packaging-solutions-automation-pack-expo</w:t>
        </w:r>
      </w:hyperlink>
      <w:r>
        <w:t xml:space="preserve"> - Emerson's Compressed Air Manager provides visualization and benchmarking for compressed air and gas consumption for a machine, production line or across multiple sites. A pre-designed Edge enabled cabinet solution powers the monitoring and serves as a foundation to connect and scale across multiple machines and lines via the AVENTICS Series AF2. The Compressed Air Monitoring App, which comes pre-installed on the Edge Device is easily configurable and continuously monitors and analyzes data coming from the sensors. The Compressed Air Manager transforms available data via an embedded dashboard with KPIs where operators can easily visualize consumption trends, costs, benchmarks and CO2 impact. This data empowers users with greater insights to help reduce energy costs, improve sustainability and streamline maintenance.</w:t>
      </w:r>
      <w:r/>
    </w:p>
    <w:p>
      <w:pPr>
        <w:pStyle w:val="ListNumber"/>
        <w:spacing w:line="240" w:lineRule="auto"/>
        <w:ind w:left="720"/>
      </w:pPr>
      <w:r/>
      <w:hyperlink r:id="rId14">
        <w:r>
          <w:rPr>
            <w:color w:val="0000EE"/>
            <w:u w:val="single"/>
          </w:rPr>
          <w:t>https://www.prnewswire.com/news-releases/emersons-boundless-automation-vision-drives-new-technologies-for-a-next-generation-automation-platform-301944729.html</w:t>
        </w:r>
      </w:hyperlink>
      <w:r>
        <w:t xml:space="preserve"> - Emerson is now delivering the first technologies to support its Boundless Automation vision, and they are already having an impact on projects that process manufacturers are developing and implementing today. "Boundless Automation is a big vision, but also a real one grounded in exciting new technologies available today, and more coming in the next two to three years," said Nathan Pettus, president of Emerson's process systems and solutions business. "The solutions bringing our vision to life will have a tangible impact on projects our customers are developing right now.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ckagingtechtoday.com/machinery/robotics-automation/emerson-expands-ai-portfolio-for-more-optimized-autonomous-operations/" TargetMode="External"/><Relationship Id="rId10" Type="http://schemas.openxmlformats.org/officeDocument/2006/relationships/hyperlink" Target="https://www.reuters.com/technology/emerson-electric-boosts-2024-profit-view-measurement-tools-demand-2024-05-08/" TargetMode="External"/><Relationship Id="rId11" Type="http://schemas.openxmlformats.org/officeDocument/2006/relationships/hyperlink" Target="https://www.prnewswire.com/news-releases/emersons-new-engineering-software-accelerates-plant-modernization-using-artificial-intelligence-301910424.html" TargetMode="External"/><Relationship Id="rId12" Type="http://schemas.openxmlformats.org/officeDocument/2006/relationships/hyperlink" Target="https://www.prnewswire.com/news-releases/emersons-transformative-genai-automation-delivers-powerful-new-tool-for-power-and-water-industries-302207786.html" TargetMode="External"/><Relationship Id="rId13" Type="http://schemas.openxmlformats.org/officeDocument/2006/relationships/hyperlink" Target="https://www.reuters.com/markets/deals/emerson-proposes-acquire-remaining-shares-aspentech-2024-11-05/" TargetMode="External"/><Relationship Id="rId14" Type="http://schemas.openxmlformats.org/officeDocument/2006/relationships/hyperlink" Target="https://www.prnewswire.com/news-releases/emersons-boundless-automation-vision-drives-new-technologies-for-a-next-generation-automation-platform-301944729.html" TargetMode="External"/><Relationship Id="rId15" Type="http://schemas.openxmlformats.org/officeDocument/2006/relationships/hyperlink" Target="https://www.noahwire.com" TargetMode="External"/><Relationship Id="rId16" Type="http://schemas.openxmlformats.org/officeDocument/2006/relationships/hyperlink" Target="https://www.automation.com/en-us/articles/november-2024/emerson-packaging-solutions-automation-pack-ex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