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Dell launches AI Factory to make AI infrastructure affordable for midmarket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Dell Technologies World 2025 recently showcased the company’s ambitious vision for integrating Artificial Intelligence (AI) into business infrastructure. With significant insights from Dell’s leadership, particularly Michael Dell and Jeff Clarke, the event illustrated how Dell aims to serve as an end-to-end partner in the evolving AI landscape, specifically targeting midmarket enterprises and their channel partners. The focus was not solely on large-scale implementations but on creating accessible pathways for smaller businesses to harness AI's transformative potential. </w:t>
      </w:r>
      <w:r/>
    </w:p>
    <w:p>
      <w:pPr>
        <w:pStyle w:val="Heading3"/>
      </w:pPr>
      <w:r>
        <w:t>Key Features of the Dell AI Factory</w:t>
      </w:r>
      <w:r/>
    </w:p>
    <w:p>
      <w:r/>
      <w:r>
        <w:t xml:space="preserve">One of the standout offerings from the event was the introduction of the Dell AI Factory, framed by the company as more than just a collection of hardware—it represents a sophisticated, modular framework designed to simplify AI adoption. The AI Factory encompasses an ecosystem featuring powerful GPUs, scalable storage, advanced networking, curated tools, and integrated models. This comprehensive approach reduces the complexity traditionally associated with AI infrastructure, allowing businesses to leverage their existing data for unique outcomes. According to the announcement, over 3,000 organizations have already begun their journeys with deployments aided by the AI Factory, which has rolled out more than 200 new features in just a year. </w:t>
      </w:r>
      <w:r/>
    </w:p>
    <w:p>
      <w:r/>
      <w:r>
        <w:t>This framework allows midmarket companies, often resource-constrained, to bypass the daunting task of piecing together disparate components. Instead, they can engage with a streamlined stack that demystifies the AI landscape, thereby enabling channel partners to focus on delivering tailored solutions without overwhelming their clients.</w:t>
      </w:r>
      <w:r/>
    </w:p>
    <w:p>
      <w:pPr>
        <w:pStyle w:val="Heading3"/>
      </w:pPr>
      <w:r>
        <w:t>Accessible Entry Points with AI Workstations</w:t>
      </w:r>
      <w:r/>
    </w:p>
    <w:p>
      <w:r/>
      <w:r>
        <w:t xml:space="preserve">Moreover, Dell highlighted its AI PCs and workstations, especially the Dell Pro Max series. By providing high-performance local computing options, Dell is lowering barriers to entry for companies hesitant to invest heavily in data center architecture. The new Pro Max laptop, equipped with a Qualcomm AI 100 inference card, delivers powerful local AI operations while circumventing potential cloud lock-in. With local processing capabilities, businesses can run AI models directly on their machines, which is especially beneficial for areas like medical imaging, where data privacy is paramount. </w:t>
      </w:r>
      <w:r/>
    </w:p>
    <w:p>
      <w:r/>
      <w:r>
        <w:t>Such accessible entry points encourage midmarket businesses to experiment with AI in manageable, cost-effective ways. In contrast to significant investments in cloud infrastructure, this strategy resonates particularly well with smaller enterprises that may have tighter budgets and prefer to retain control over their data.</w:t>
      </w:r>
      <w:r/>
    </w:p>
    <w:p>
      <w:pPr>
        <w:pStyle w:val="Heading3"/>
      </w:pPr>
      <w:r>
        <w:t>Cost Benefits of On-Premises AI Deployment</w:t>
      </w:r>
      <w:r/>
    </w:p>
    <w:p>
      <w:r/>
      <w:r>
        <w:t xml:space="preserve">The discussion around on-premises AI and edge computing was another critical theme. Running AI workloads locally can be up to 60% more cost-effective than cloud alternatives, as highlighted by Michael Dell. In a time where cost and data security are paramount concerns for many businesses, particularly those in the midmarket, such insights provide compelling justification for on-prem solutions. </w:t>
      </w:r>
      <w:r/>
    </w:p>
    <w:p>
      <w:r/>
      <w:r>
        <w:t>Edge AI deployments, demonstrated through examples like micro data centers in retail environments, illustrate how real-time data processing can enhance operational efficiency. As these technologies continue to mature, they not only promise lower operational costs but also bolster security by keeping sensitive data closer to the source.</w:t>
      </w:r>
      <w:r/>
    </w:p>
    <w:p>
      <w:pPr>
        <w:pStyle w:val="Heading3"/>
      </w:pPr>
      <w:r>
        <w:t>Simplifying AI Management</w:t>
      </w:r>
      <w:r/>
    </w:p>
    <w:p>
      <w:r/>
      <w:r>
        <w:t>Recognizing that the complexity of deploying AI can be daunting, Dell is also addressing this issue head-on. Tools such as Dell Pro AI Studio are designed to facilitate streamlined AI development and deployment, reducing the time required for businesses to go from concept to execution. Via a combination of verified blueprints and automated deployment processes, channel partners can more easily assist clients in navigating AI implementation, a win-win for partners looking to expand their service offerings.</w:t>
      </w:r>
      <w:r/>
    </w:p>
    <w:p>
      <w:r/>
      <w:r>
        <w:t>This simplification is crucial for many midmarket businesses devoid of extensive IT resources. By automating AI management, Dell seeks to remove significant barriers that often hinder these organizations from engaging fully with new technologies.</w:t>
      </w:r>
      <w:r/>
    </w:p>
    <w:p>
      <w:pPr>
        <w:pStyle w:val="Heading3"/>
      </w:pPr>
      <w:r>
        <w:t>The Emergence of Disaggregated Infrastructure</w:t>
      </w:r>
      <w:r/>
    </w:p>
    <w:p>
      <w:r/>
      <w:r>
        <w:t>Dell’s advocacy for a disaggregated infrastructure serves to bridge traditional limitations associated with three-tier and hyper-converged solutions. The introduction of the Dell Private Cloud, built to function in this new flexible environment, allows businesses to tailor their IT resources according to specific requirements. This flexibility is not solely advantageous for large enterprises but extends to midmarket companies seeking to optimise their resource utilisation without being locked into rigid architectures.</w:t>
      </w:r>
      <w:r/>
    </w:p>
    <w:p>
      <w:pPr>
        <w:pStyle w:val="Heading3"/>
      </w:pPr>
      <w:r>
        <w:t>Partner Ecosystem and Future Pathways</w:t>
      </w:r>
      <w:r/>
    </w:p>
    <w:p>
      <w:r/>
      <w:r>
        <w:t>The collaborative relationship between Dell and its channel partners emerged as a critical component of its strategy. Dell's commitment to empowering partners through enhanced support, predictive insights, and streamlined operations positions them not just as sales extensions but as integral facilitators of AI adoption in the marketplace. This collaborative ecosystem enables companies to leverage their existing client relationships while introducing innovative AI solutions.</w:t>
      </w:r>
      <w:r/>
    </w:p>
    <w:p>
      <w:pPr>
        <w:pStyle w:val="Heading3"/>
      </w:pPr>
      <w:r>
        <w:t>Data Readiness and Security Imperatives</w:t>
      </w:r>
      <w:r/>
    </w:p>
    <w:p>
      <w:r/>
      <w:r>
        <w:t>Central to the success of AI initiatives is the emphasis on data preparedness. Treating data as a 'first-class asset' enables businesses to maximize the value derived from AI while ensuring robust security protocols are in place. Dell's focus on data governance, lineage tracking, and encryption features aims to address the pressing need for security in the current landscape where cyber threats are ever-present.</w:t>
      </w:r>
      <w:r/>
    </w:p>
    <w:p>
      <w:pPr>
        <w:pStyle w:val="Heading3"/>
      </w:pPr>
      <w:r>
        <w:t>Conclusion</w:t>
      </w:r>
      <w:r/>
    </w:p>
    <w:p>
      <w:r/>
      <w:r>
        <w:t>Dell Technologies World 2025 depicted a clear commitment to revolutionising AI integration for businesses of all sizes. Through the establishment of the Dell AI Factory, the promotion of accessible AI PCs, and strategic emphasis on local infrastructure, the company is laying the groundwork for the midmarket to thrive in the AI era. The proactive role of channel partners is critical in this journey, providing the guidance necessary for businesses to navigate the complexities of AI adoption. As Michael Dell asserted, the imperative is clear: to remain competitive in today’s rapidly evolving tech landscape, companies must embrace AI without delay.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Core focus on Dell's AI strategy and midmarket opportunities</w:t>
      </w:r>
      <w:r/>
    </w:p>
    <w:p>
      <w:pPr>
        <w:pStyle w:val="ListNumber"/>
        <w:spacing w:line="240" w:lineRule="auto"/>
        <w:ind w:left="720"/>
      </w:pPr>
      <w:r/>
      <w:r>
        <w:t>Demand for AI-powered servers and financial outlook</w:t>
      </w:r>
      <w:r/>
    </w:p>
    <w:p>
      <w:pPr>
        <w:pStyle w:val="ListNumber"/>
        <w:spacing w:line="240" w:lineRule="auto"/>
        <w:ind w:left="720"/>
      </w:pPr>
      <w:r/>
      <w:r>
        <w:t>Introduction of AI servers powered by Nvidia</w:t>
      </w:r>
      <w:r/>
    </w:p>
    <w:p>
      <w:pPr>
        <w:pStyle w:val="ListNumber"/>
        <w:spacing w:line="240" w:lineRule="auto"/>
        <w:ind w:left="720"/>
      </w:pPr>
      <w:r/>
      <w:r>
        <w:t>Overview of AI innovations at Dell Technologies World</w:t>
      </w:r>
      <w:r/>
    </w:p>
    <w:p>
      <w:pPr>
        <w:pStyle w:val="ListNumber"/>
        <w:spacing w:line="240" w:lineRule="auto"/>
        <w:ind w:left="720"/>
      </w:pPr>
      <w:r/>
      <w:r>
        <w:t>Enhancements to Dell NativeEdge platform</w:t>
      </w:r>
      <w:r/>
    </w:p>
    <w:p>
      <w:pPr>
        <w:pStyle w:val="ListNumber"/>
        <w:spacing w:line="240" w:lineRule="auto"/>
        <w:ind w:left="720"/>
      </w:pPr>
      <w:r/>
      <w:r>
        <w:t>Overview of NativeEdge platform advancements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https://techaisle.com/blog/618-unpacking-dell-technologies-world-seven-key-takeaways-for-midmarket-and-channel-partners-navigating-the-ai-era</w:t>
        </w:r>
      </w:hyperlink>
      <w:r>
        <w:t xml:space="preserve"> - Please view link - unable to able to access data</w:t>
      </w:r>
      <w:r/>
    </w:p>
    <w:p>
      <w:pPr>
        <w:pStyle w:val="ListNumber"/>
        <w:spacing w:line="240" w:lineRule="auto"/>
        <w:ind w:left="720"/>
      </w:pPr>
      <w:r/>
      <w:hyperlink r:id="rId11">
        <w:r>
          <w:rPr>
            <w:color w:val="0000EE"/>
            <w:u w:val="single"/>
          </w:rPr>
          <w:t>https://www.reuters.com/business/dell-raises-full-year-profit-forecast-strong-ai-server-demand-shares-rise-2025-05-29/</w:t>
        </w:r>
      </w:hyperlink>
      <w:r>
        <w:t xml:space="preserve"> - Dell Technologies has raised its annual profit forecast due to strong demand for AI-powered servers equipped with Nvidia chips. The company reported $12.1 billion in AI server orders this quarter, surpassing all of fiscal 2025’s shipments, with a backlog of $14.4 billion. As a result, Dell now expects an annual adjusted profit of $9.40 per share, up from its previous estimate of $9.30. Second-quarter revenue is projected between $28.5 billion and $29.5 billion, exceeding analyst expectations of $25.05 billion, with an expected adjusted profit of $2.25 per share. While Dell’s first-quarter revenue of $23.38 billion beat forecasts, its adjusted profit of $1.55 missed estimates. The company continues to face margin pressures due to production costs and competition. Revenue from the infrastructure solutions group rose 12%, and PC sales increased by 5%, despite a slower refresh cycle. Dell noted increasing adoption of Windows 11 PCs, including AI PCs.</w:t>
      </w:r>
      <w:r/>
    </w:p>
    <w:p>
      <w:pPr>
        <w:pStyle w:val="ListNumber"/>
        <w:spacing w:line="240" w:lineRule="auto"/>
        <w:ind w:left="720"/>
      </w:pPr>
      <w:r/>
      <w:hyperlink r:id="rId12">
        <w:r>
          <w:rPr>
            <w:color w:val="0000EE"/>
            <w:u w:val="single"/>
          </w:rPr>
          <w:t>https://www.reuters.com/business/dell-unveils-new-ai-servers-powered-by-nvidia-chips-boost-enterprise-adoption-2025-05-19/</w:t>
        </w:r>
      </w:hyperlink>
      <w:r>
        <w:t xml:space="preserve"> - On May 19, 2025, Dell Technologies introduced a new series of AI servers powered by Nvidia's advanced Blackwell Ultra chips, aimed at addressing the growing enterprise demand for artificial intelligence infrastructure. The servers come in air-cooled and liquid-cooled models and can support up to 192 Nvidia Blackwell Ultra chips, with customizable configurations accommodating as many as 256 chips. Dell claims these servers offer AI model training capabilities up to four times faster than their predecessors. Additionally, they will be compatible with Nvidia's upcoming Vera CPUs, successors to the Grace series, and future Vera Rubin chips. Amidst increasing competition and high production costs, Dell is focusing efforts on driving profitability through expanded sales in networking and storage solutions. The company plans to maintain competitive pricing and continue innovating in AI infrastructure. Dell also revealed the 'Pro Max Plus' laptop, equipped with a neural processing unit for local AI model processing, reducing dependence on cloud computing. The launch aligns with broader trends favoring high-performance AI computing platforms and reflects Dell’s commitment to meeting enterprise AI needs.</w:t>
      </w:r>
      <w:r/>
    </w:p>
    <w:p>
      <w:pPr>
        <w:pStyle w:val="ListNumber"/>
        <w:spacing w:line="240" w:lineRule="auto"/>
        <w:ind w:left="720"/>
      </w:pPr>
      <w:r/>
      <w:hyperlink r:id="rId13">
        <w:r>
          <w:rPr>
            <w:color w:val="0000EE"/>
            <w:u w:val="single"/>
          </w:rPr>
          <w:t>https://www.dell.com/en-us/blog/unleashing-power-ai-dell-technologies-world-2025/</w:t>
        </w:r>
      </w:hyperlink>
      <w:r>
        <w:t xml:space="preserve"> - Dell Technologies World 2025 showcased the company's commitment to AI innovation, introducing the Dell AI Factory—a comprehensive framework designed to accelerate AI adoption across various industries. The event highlighted collaborations with partners like NVIDIA and Google, aiming to make AI infrastructure more accessible and effective. Dell unveiled powerful new hardware, including the Dell Pro Max GB10 workstation, and expanded services supporting AI workload management and sustainability goals. CEO Michael Dell emphasized AI's transformative potential, referring to it as 'the new electricity,' and urged businesses to embrace AI rapidly to stay competitive. The conference also addressed AI's role in bridging skills gaps, enhancing data center energy efficiency, and democratizing AI adoption, with discussions featuring industry leaders and experts.</w:t>
      </w:r>
      <w:r/>
    </w:p>
    <w:p>
      <w:pPr>
        <w:pStyle w:val="ListNumber"/>
        <w:spacing w:line="240" w:lineRule="auto"/>
        <w:ind w:left="720"/>
      </w:pPr>
      <w:r/>
      <w:hyperlink r:id="rId14">
        <w:r>
          <w:rPr>
            <w:color w:val="0000EE"/>
            <w:u w:val="single"/>
          </w:rPr>
          <w:t>https://www.dell.com/en-us/dt/corporate/newsroom/announcements/detailpage.press-releases~usa~2024~11~dell-native-edge.htm</w:t>
        </w:r>
      </w:hyperlink>
      <w:r>
        <w:t xml:space="preserve"> - Dell Technologies announced advancements to its Dell NativeEdge edge operations software platform, aiming to simplify the deployment and management of AI at the edge. The updates include secure device onboarding at scale, remote management, and multicloud application orchestration. Dell NativeEdge now enables multinode high-availability clustering for endpoints such as Dell PowerEdge servers, OptiPlex and Precision workstations, and Dell Gateways. This clustering allows organizations to maintain critical business processes and edge AI workloads despite network disruptions or device failures. Additionally, Dell expanded its catalog of pre-built NativeEdge Blueprints to automate the deployment of AI applications and frameworks, supporting tools like Apache Spark, Apache Airflow, MLflow, and Grafana. These enhancements are part of Dell's broader strategy to accelerate AI adoption and innovation at the edge, addressing the growing demand for agile, connected, and secure systems to deploy and manage AI models across multiple edge locations.</w:t>
      </w:r>
      <w:r/>
    </w:p>
    <w:p>
      <w:pPr>
        <w:pStyle w:val="ListNumber"/>
        <w:spacing w:line="240" w:lineRule="auto"/>
        <w:ind w:left="720"/>
      </w:pPr>
      <w:r/>
      <w:hyperlink r:id="rId14">
        <w:r>
          <w:rPr>
            <w:color w:val="0000EE"/>
            <w:u w:val="single"/>
          </w:rPr>
          <w:t>https://www.dell.com/en-us/dt/corporate/newsroom/announcements/detailpage.press-releases~usa~2024~11~dell-native-edge.htm</w:t>
        </w:r>
      </w:hyperlink>
      <w:r>
        <w:t xml:space="preserve"> - Dell Technologies announced advancements to its Dell NativeEdge edge operations software platform, aiming to simplify the deployment and management of AI at the edge. The updates include secure device onboarding at scale, remote management, and multicloud application orchestration. Dell NativeEdge now enables multinode high-availability clustering for endpoints such as Dell PowerEdge servers, OptiPlex and Precision workstations, and Dell Gateways. This clustering allows organizations to maintain critical business processes and edge AI workloads despite network disruptions or device failures. Additionally, Dell expanded its catalog of pre-built NativeEdge Blueprints to automate the deployment of AI applications and frameworks, supporting tools like Apache Spark, Apache Airflow, MLflow, and Grafana. These enhancements are part of Dell's broader strategy to accelerate AI adoption and innovation at the edge, addressing the growing demand for agile, connected, and secure systems to deploy and manage AI models across multiple edge locations.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aisle.com/blog/618-unpacking-dell-technologies-world-seven-key-takeaways-for-midmarket-and-channel-partners-navigating-the-ai-era" TargetMode="External"/><Relationship Id="rId11" Type="http://schemas.openxmlformats.org/officeDocument/2006/relationships/hyperlink" Target="https://www.reuters.com/business/dell-raises-full-year-profit-forecast-strong-ai-server-demand-shares-rise-2025-05-29/" TargetMode="External"/><Relationship Id="rId12" Type="http://schemas.openxmlformats.org/officeDocument/2006/relationships/hyperlink" Target="https://www.reuters.com/business/dell-unveils-new-ai-servers-powered-by-nvidia-chips-boost-enterprise-adoption-2025-05-19/" TargetMode="External"/><Relationship Id="rId13" Type="http://schemas.openxmlformats.org/officeDocument/2006/relationships/hyperlink" Target="https://www.dell.com/en-us/blog/unleashing-power-ai-dell-technologies-world-2025/" TargetMode="External"/><Relationship Id="rId14" Type="http://schemas.openxmlformats.org/officeDocument/2006/relationships/hyperlink" Target="https://www.dell.com/en-us/dt/corporate/newsroom/announcements/detailpage.press-releases~usa~2024~11~dell-native-edg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