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H2O.ai secures visionary status in Gartner Magic Quadrant with pioneering Sovereign AI</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H2O.ai has announced its recognition as a Visionary in the 2025 Gartner Magic Quadrant for Data Science and Machine Learning Platforms, marking the third consecutive year the company has achieved this status. The firm attributes its position to ongoing advancements in its Sovereign AI capabilities, which are designed to ensure data privacy, security, and enterprise control, particularly for regulated industries.</w:t>
      </w:r>
      <w:r/>
    </w:p>
    <w:p>
      <w:r/>
      <w:r>
        <w:t>Sri Ambati, the CEO and Founder of H2O.ai, emphasized that this acknowledgment highlights the crucial attributes that modern enterprise AI must provide—trust, control, and a purposeful approach. These assertions echo sentiments common in discussions around the evolving landscape of AI, where trust and transparency are pivotal for organisations looking to integrate AI responsibly.</w:t>
      </w:r>
      <w:r/>
    </w:p>
    <w:p>
      <w:r/>
      <w:r>
        <w:t>The firm's performance is underscored by its unique offerings. According to the announcement, H2O.ai’s platform converges predictive and generative AI models into domain-specific AI agents that can automate complex business processes. This capability, along with a claim of end-to-end ownership of the AI pipeline—from data ingestion to model deployment—positions the company as a leader in a competitive market that includes established tech giants and emerging startups alike.</w:t>
      </w:r>
      <w:r/>
    </w:p>
    <w:p>
      <w:r/>
      <w:r>
        <w:t>Moreover, the recent launch of its Enterprise Agentic AI solution, h2oGPTe, reportedly achieved a 75% accuracy score on the General AI Assistants (GAIA) benchmark, securing the top rank globally. This performance is crucial as businesses strive for effective large language models that complement their workflows. User feedback from Gartner Peer Insights further reflects positive reception, with 64% of reviews being rated five stars as of late May 2025.</w:t>
      </w:r>
      <w:r/>
    </w:p>
    <w:p>
      <w:r/>
      <w:r>
        <w:t>However, while H2O.ai's advancements and recognitions are commendable, it should be noted that the AI landscape is rife with competing narratives. Other players in the industry are also making strides in generative AI and machine learning, with companies like Google, Microsoft, and AWS consistently innovating and adapting their offerings to meet emerging needs. Analysts have suggested that the intensity of competition may challenge H2O.ai as it seeks to maintain its Visionary status amid rapidly evolving technological demands.</w:t>
      </w:r>
      <w:r/>
    </w:p>
    <w:p>
      <w:r/>
      <w:r>
        <w:t>In addition, as the broader implications of AI deployment in various sectors come under scrutiny, enterprises are increasingly seeking not just performance, but ethical considerations and compliance with regulatory frameworks. Thus, the focus on Sovereign AI may resonate well within tightly regulated environments such as finance and healthcare, though its appeal might be scrutinised in less regulated sectors.</w:t>
      </w:r>
      <w:r/>
    </w:p>
    <w:p>
      <w:r/>
      <w:r>
        <w:t xml:space="preserve">Overall, while H2O.ai continues to position itself as a leader in the AI arena, the ongoing dialogues regarding trust, ethics, and competition will shape the narrative as the landscape evolves. As the company moves forward, its strategies will likely need to address both technological challenges and the expectations of a market increasingly prioritising responsible AI practices. </w:t>
      </w:r>
      <w:r/>
    </w:p>
    <w:p>
      <w:pPr>
        <w:pBdr>
          <w:bottom w:val="single" w:sz="6" w:space="1" w:color="auto"/>
        </w:pBdr>
      </w:pPr>
      <w:r/>
    </w:p>
    <w:p>
      <w:pPr>
        <w:pStyle w:val="Heading3"/>
      </w:pPr>
      <w:r>
        <w:t>Reference Map</w:t>
      </w:r>
      <w:r/>
      <w:r/>
    </w:p>
    <w:p>
      <w:pPr>
        <w:pStyle w:val="ListNumber"/>
        <w:numPr>
          <w:ilvl w:val="0"/>
          <w:numId w:val="14"/>
        </w:numPr>
        <w:spacing w:line="240" w:lineRule="auto"/>
        <w:ind w:left="720"/>
      </w:pPr>
      <w:r/>
      <w:r>
        <w:t>H2O.ai Press Release</w:t>
      </w:r>
      <w:r/>
    </w:p>
    <w:p>
      <w:pPr>
        <w:pStyle w:val="ListNumber"/>
        <w:spacing w:line="240" w:lineRule="auto"/>
        <w:ind w:left="720"/>
      </w:pPr>
      <w:r/>
      <w:r>
        <w:t>Business Wire Summaries</w:t>
      </w:r>
      <w:r/>
    </w:p>
    <w:p>
      <w:pPr>
        <w:pStyle w:val="ListNumber"/>
        <w:spacing w:line="240" w:lineRule="auto"/>
        <w:ind w:left="720"/>
      </w:pPr>
      <w:r/>
      <w:r>
        <w:t>Industry Context Articles</w:t>
      </w:r>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5"/>
        </w:numPr>
        <w:spacing w:line="240" w:lineRule="auto"/>
        <w:ind w:left="720"/>
      </w:pPr>
      <w:r/>
      <w:hyperlink r:id="rId10">
        <w:r>
          <w:rPr>
            <w:color w:val="0000EE"/>
            <w:u w:val="single"/>
          </w:rPr>
          <w:t>https://www.businesswire.com/news/home/20250602508648/en/H2O.ai-Named-a-Visionary-for-3rd-Consecutive-Year-in-2025-Gartner-Magic-Quadrant-for-Data-Science-and-Machine-Learning-Platforms?feedref=JjAwJuNHiystnCoBq_hl-bV7DTIYheT0D-1vT4_bKFzt_EW40VMdK6eG-WLfRGUE1fJraLPL1g6AeUGJlCTYs7Oafol48Kkc8KJgZoTHgMu0w8LYSbRdYOj2VdwnuKwa</w:t>
        </w:r>
      </w:hyperlink>
      <w:r>
        <w:t xml:space="preserve"> - Original press release. View link for all data</w:t>
      </w:r>
      <w:r/>
    </w:p>
    <w:p>
      <w:pPr>
        <w:pStyle w:val="ListNumber"/>
        <w:spacing w:line="240" w:lineRule="auto"/>
        <w:ind w:left="720"/>
      </w:pPr>
      <w:r/>
      <w:hyperlink r:id="rId11">
        <w:r>
          <w:rPr>
            <w:color w:val="0000EE"/>
            <w:u w:val="single"/>
          </w:rPr>
          <w:t>https://www.businesswire.com/news/home/20250602508648/en/H2O.ai-Named-a-Visionary-for-3rd-Consecutive-Year-in-2025-Gartner-Magic-Quadrant-for-Data-Science-and-Machine-Learning-Platforms</w:t>
        </w:r>
      </w:hyperlink>
      <w:r>
        <w:t xml:space="preserve"> - H2O.ai has been recognised as a Visionary in the 2025 Gartner Magic Quadrant for Data Science and Machine Learning Platforms for the third consecutive year. The company attributes this recognition to its continued innovation in Sovereign AI, which is private, secure, and fully controlled by the enterprise, and is purpose-built for regulated industries. H2O.ai's CEO, Sri Ambati, stated that this recognition underscores the need for enterprise AI to offer trust, control, and purpose. The company's H2O AI Cloud with Driverless AI and Enterprise h2oGPTe platforms demonstrate H2O.ai's commitment to democratising AI through automated machine learning processes and no-code environments for large language model fine-tuning. Notably, h2oGPTe achieved a 75% accuracy score on the General AI Assistants (GAIA) benchmark, ranking first globally in March 2025. Users have provided positive feedback on Gartner Peer Insights, with 64% of reviews rated five stars as of 30 May 2025. The full Gartner report is available for complimentary download.</w:t>
      </w:r>
      <w:r/>
    </w:p>
    <w:p>
      <w:pPr>
        <w:pStyle w:val="ListNumber"/>
        <w:spacing w:line="240" w:lineRule="auto"/>
        <w:ind w:left="720"/>
      </w:pPr>
      <w:r/>
      <w:hyperlink r:id="rId12">
        <w:r>
          <w:rPr>
            <w:color w:val="0000EE"/>
            <w:u w:val="single"/>
          </w:rPr>
          <w:t>https://h2o.ai/platform/gartner/</w:t>
        </w:r>
      </w:hyperlink>
      <w:r>
        <w:t xml:space="preserve"> - H2O.ai has been named a Visionary in the 2024 Gartner Magic Quadrant for Data Science and Machine Learning Platforms. This report now includes Generative AI alongside predictive modelling, prescriptive analytics, and machine learning. H2O.ai is the only provider in the market to offer both Predictive AI and Generative AI on-premise and air-gapped, in addition to supporting all cloud environments. The company offers a complimentary report detailing why it is placed the furthest as a Visionary in 'Ability to Execute' and 'Completeness in Vision'.</w:t>
      </w:r>
      <w:r/>
    </w:p>
    <w:p>
      <w:pPr>
        <w:pStyle w:val="ListNumber"/>
        <w:spacing w:line="240" w:lineRule="auto"/>
        <w:ind w:left="720"/>
      </w:pPr>
      <w:r/>
      <w:hyperlink r:id="rId13">
        <w:r>
          <w:rPr>
            <w:color w:val="0000EE"/>
            <w:u w:val="single"/>
          </w:rPr>
          <w:t>https://h2o.ai/company/press-releases/h2oai-named-2x-visionary-by-gartner-mq-2024/</w:t>
        </w:r>
      </w:hyperlink>
      <w:r>
        <w:t xml:space="preserve"> - H2O.ai has been recognised as a Visionary in both the 2024 Gartner Magic Quadrant for Data Science and Machine Learning Platforms and the 2024 Gartner Magic Quadrant for Cloud AI Developer Services, marking the second consecutive year the company has received this recognition. H2O.ai is the only provider in the market to offer both Predictive AI and Generative AI on-premise and air-gapped, in addition to supporting all cloud environments. The company offers a complimentary copy of the Gartner Magic Quadrant for Data Science and Machine Learning Report.</w:t>
      </w:r>
      <w:r/>
    </w:p>
    <w:p>
      <w:pPr>
        <w:pStyle w:val="ListNumber"/>
        <w:spacing w:line="240" w:lineRule="auto"/>
        <w:ind w:left="720"/>
      </w:pPr>
      <w:r/>
      <w:hyperlink r:id="rId14">
        <w:r>
          <w:rPr>
            <w:color w:val="0000EE"/>
            <w:u w:val="single"/>
          </w:rPr>
          <w:t>https://www.crn.com/news/ai/2024/aws-google-microsoft-face-off-in-gartners-cloud-ai-developer-services-report</w:t>
        </w:r>
      </w:hyperlink>
      <w:r>
        <w:t xml:space="preserve"> - In Gartner's 2024 Magic Quadrant for Cloud AI Developer Services, H2O.ai is recognised as a Visionary. The H2O AI Cloud provides end-to-end AI lifecycle development, management, and deployment of AI models and applications, supporting flexible deployment options across its language, vision, and tabular services. H2O.ai's open-source h2oGPT platform enables developers to host local large language models and vector databases. The company allows customers to choose when to adopt new versions of APIs and services, providing broad geographic coverage via its open-source tools and offering flexibility in deployment.</w:t>
      </w:r>
      <w:r/>
    </w:p>
    <w:p>
      <w:pPr>
        <w:pStyle w:val="ListNumber"/>
        <w:spacing w:line="240" w:lineRule="auto"/>
        <w:ind w:left="720"/>
      </w:pPr>
      <w:r/>
      <w:hyperlink r:id="rId15">
        <w:r>
          <w:rPr>
            <w:color w:val="0000EE"/>
            <w:u w:val="single"/>
          </w:rPr>
          <w:t>https://about.globalpatentsearch.ai/top-explainable-ai-companies-to-watch-in-2025/</w:t>
        </w:r>
      </w:hyperlink>
      <w:r>
        <w:t xml:space="preserve"> - H2O.ai is highlighted as a leading open-source platform specialising in Generative AI and Machine Learning. Founded in 2012 and headquartered in Mountain View, California, the company is dedicated to democratising AI, making it accessible to organisations across various industries. H2O.ai has significantly influenced the AI landscape by providing scalable, open-source machine learning platforms that empower enterprises to harness the power of AI. Its solutions are utilised across sectors such as financial services, insurance, healthcare, telecommunications, retail, pharmaceuticals, and marketing, enabling companies to become AI-driven organisations.</w:t>
      </w:r>
      <w:r/>
    </w:p>
    <w:p>
      <w:pPr>
        <w:pStyle w:val="ListNumber"/>
        <w:spacing w:line="240" w:lineRule="auto"/>
        <w:ind w:left="720"/>
      </w:pPr>
      <w:r/>
      <w:hyperlink r:id="rId16">
        <w:r>
          <w:rPr>
            <w:color w:val="0000EE"/>
            <w:u w:val="single"/>
          </w:rPr>
          <w:t>https://www.businesswire.com/news/home/20210309005808/en/H2O.ai-Named-a-Visionary-in-2021-Gartner-Magic-Quadrant-Reports</w:t>
        </w:r>
      </w:hyperlink>
      <w:r>
        <w:t xml:space="preserve"> - H2O.ai has been positioned furthest for its ability to execute in the Visionaries’ quadrant in the 2021 Gartner Magic Quadrant for Data Science and Machine Learning Platforms and named a Visionary in the 2021 Gartner Magic Quadrant for Cloud AI Developer Services. The H2O AI Hybrid Cloud is an end-to-end platform that empowers both data scientists and developers to rapidly create world-class AI models and applications. The innovative platform works with any infrastructure cloud, data cloud, or on-premises environment. This recognition demonstrates the company’s continuing innovation in the AI space.</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 w:numId="15">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businesswire.com/news/home/20250602508648/en/H2O.ai-Named-a-Visionary-for-3rd-Consecutive-Year-in-2025-Gartner-Magic-Quadrant-for-Data-Science-and-Machine-Learning-Platforms?feedref=JjAwJuNHiystnCoBq_hl-bV7DTIYheT0D-1vT4_bKFzt_EW40VMdK6eG-WLfRGUE1fJraLPL1g6AeUGJlCTYs7Oafol48Kkc8KJgZoTHgMu0w8LYSbRdYOj2VdwnuKwa" TargetMode="External"/><Relationship Id="rId11" Type="http://schemas.openxmlformats.org/officeDocument/2006/relationships/hyperlink" Target="https://www.businesswire.com/news/home/20250602508648/en/H2O.ai-Named-a-Visionary-for-3rd-Consecutive-Year-in-2025-Gartner-Magic-Quadrant-for-Data-Science-and-Machine-Learning-Platforms" TargetMode="External"/><Relationship Id="rId12" Type="http://schemas.openxmlformats.org/officeDocument/2006/relationships/hyperlink" Target="https://h2o.ai/platform/gartner/" TargetMode="External"/><Relationship Id="rId13" Type="http://schemas.openxmlformats.org/officeDocument/2006/relationships/hyperlink" Target="https://h2o.ai/company/press-releases/h2oai-named-2x-visionary-by-gartner-mq-2024/" TargetMode="External"/><Relationship Id="rId14" Type="http://schemas.openxmlformats.org/officeDocument/2006/relationships/hyperlink" Target="https://www.crn.com/news/ai/2024/aws-google-microsoft-face-off-in-gartners-cloud-ai-developer-services-report" TargetMode="External"/><Relationship Id="rId15" Type="http://schemas.openxmlformats.org/officeDocument/2006/relationships/hyperlink" Target="https://about.globalpatentsearch.ai/top-explainable-ai-companies-to-watch-in-2025/" TargetMode="External"/><Relationship Id="rId16" Type="http://schemas.openxmlformats.org/officeDocument/2006/relationships/hyperlink" Target="https://www.businesswire.com/news/home/20210309005808/en/H2O.ai-Named-a-Visionary-in-2021-Gartner-Magic-Quadrant-Report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