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Demis Hassabis outlines new AI-driven jobs shaping the next decade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redefine the landscape of work, Demis Hassabis, co-founder and CEO of Google DeepMind, shared his insights during a keynote at SXSW London. He emphasised that while AI is transforming existing job roles, it is also poised to create an entirely new class of professions within the next decade. This anticipated occupational revolution parallels historical shifts such as the Industrial Revolution and the rise of the internet, setting the stage for unprecedented opportunities in the workforce.</w:t>
      </w:r>
      <w:r/>
    </w:p>
    <w:p>
      <w:r/>
      <w:r>
        <w:t>Hassabis underscored the ongoing importance of foundational knowledge in science, technology, engineering, and mathematics (STEM), stating, “It’s still important to understand fundamentals.” He advocated for a balanced approach, cautioning against the over-reliance on automation while simultaneously painting an optimistic picture of a job market ripe with innovation. He articulated that rather than merely optimising current positions, AI will forge entirely new roles that facilitate more dynamic interaction between humans and machines.</w:t>
      </w:r>
      <w:r/>
    </w:p>
    <w:p>
      <w:r/>
      <w:r>
        <w:t>Among the exciting new job categories envisaged are:</w:t>
      </w:r>
      <w:r/>
      <w:r/>
    </w:p>
    <w:p>
      <w:pPr>
        <w:pStyle w:val="ListBullet"/>
        <w:spacing w:line="240" w:lineRule="auto"/>
        <w:ind w:left="720"/>
      </w:pPr>
      <w:r/>
      <w:r>
        <w:t>AI Feedback Optimizer: This professional would refine AI systems based on user feedback, enhancing their responsiveness in real-time applications like customer service and educational tools. Skills in natural language processing and human-computer interaction will be crucial.</w:t>
      </w:r>
      <w:r/>
    </w:p>
    <w:p>
      <w:pPr>
        <w:pStyle w:val="ListBullet"/>
        <w:spacing w:line="240" w:lineRule="auto"/>
        <w:ind w:left="720"/>
      </w:pPr>
      <w:r/>
      <w:r>
        <w:t>Synthetic Data Ethicist: Tasked with ensuring fairness in AI systems developed from synthetic datasets, this role is increasingly vital as sectors such as healthcare and finance depend heavily on robust data ethics. Core competencies will include algorithmic fairness and data privacy principles.</w:t>
      </w:r>
      <w:r/>
    </w:p>
    <w:p>
      <w:pPr>
        <w:pStyle w:val="ListBullet"/>
        <w:spacing w:line="240" w:lineRule="auto"/>
        <w:ind w:left="720"/>
      </w:pPr>
      <w:r/>
      <w:r>
        <w:t>AI Workflow Designer: This specialist will streamline interactions between AI tools and human workers, ensuring that technology serves to enhance productivity rather than detract from it. A firm grasp of systems thinking and process optimisation will be essential for success.</w:t>
      </w:r>
      <w:r/>
    </w:p>
    <w:p>
      <w:pPr>
        <w:pStyle w:val="ListBullet"/>
        <w:spacing w:line="240" w:lineRule="auto"/>
        <w:ind w:left="720"/>
      </w:pPr>
      <w:r/>
      <w:r>
        <w:t>Algorithmic Bias Auditor: As AI systems increasingly influence high-stakes decisions in areas like hiring, this role will be crucial for identifying and mitigating biases within algorithms. Knowledge of legal standards related to discrimination will also be key.</w:t>
      </w:r>
      <w:r/>
    </w:p>
    <w:p>
      <w:pPr>
        <w:pStyle w:val="ListBullet"/>
        <w:spacing w:line="240" w:lineRule="auto"/>
        <w:ind w:left="720"/>
      </w:pPr>
      <w:r/>
      <w:r>
        <w:t>Prompt Systems Architect: With the rise of generative AI, this job will focus on crafting effective prompt structures that help advanced AI models produce accurate and context-relevant outputs. Expertise in natural language processing and prompt engineering will be necessary.</w:t>
      </w:r>
      <w:r/>
      <w:r/>
    </w:p>
    <w:p>
      <w:r/>
      <w:r>
        <w:t>Hassabis articulated these roles in a context where public services—from healthcare to education—are on the cusp of major AI integration. Speaking at the event, he highlighted the potential for technology to revolutionise these sectors, provided there is collaboration between tech companies, academia, and government. This intersection of collaboration is essential for unlocking AI's full potential while ensuring ethical deployment.</w:t>
      </w:r>
      <w:r/>
    </w:p>
    <w:p>
      <w:r/>
      <w:r>
        <w:t>Concerns about the accelerating race in AI development were also voiced by Hassabis in a separate discussion at the AI Action Summit in Paris. He noted the challenges in establishing global regulations for AI, emphasising the ethical dilemmas posed by open-source AI and the need to safeguard against misuse. The promotion of open science and innovation must be paired with strategies to mitigate risks posed by bad actors in the industry.</w:t>
      </w:r>
      <w:r/>
    </w:p>
    <w:p>
      <w:r/>
      <w:r>
        <w:t>Feeling the weight of these realities, Hassabis oversees initiatives within Isomorphic Labs aimed at harnessing AI for drug discovery. His company's commitment to researching and addressing diseases reflects the ambitious application of AI technologies to some of humanity's most pressing challenges, even as financial losses and elevated research expenditures signal the high stakes involved.</w:t>
      </w:r>
      <w:r/>
    </w:p>
    <w:p>
      <w:r/>
      <w:r>
        <w:t xml:space="preserve">In summary, the future job market, heavily influenced by AI, is set to emerge with a unique blend of optimism and caution. As leaders like Hassabis advocate for a foundation of education anchored in STEM, the dialogue around AI's potential continues to evolve, striving to balance innovation against ethical concerns and societal impact. The next few years will likely reveal whether society can successfully navigate this transformative era, leveraging AI's capabilities while ensuring fairness and accountability. </w:t>
      </w:r>
      <w:r/>
    </w:p>
    <w:p>
      <w:pPr>
        <w:pStyle w:val="Heading3"/>
      </w:pPr>
      <w:r>
        <w:t>Reference Map</w:t>
      </w:r>
      <w:r/>
      <w:r/>
    </w:p>
    <w:p>
      <w:pPr>
        <w:pStyle w:val="ListNumber"/>
        <w:numPr>
          <w:ilvl w:val="0"/>
          <w:numId w:val="14"/>
        </w:numPr>
        <w:spacing w:line="240" w:lineRule="auto"/>
        <w:ind w:left="720"/>
      </w:pPr>
      <w:r/>
      <w:r>
        <w:t>Demis Hassabis’s insights on future job roles in AI and the ongoing importance of foundational knowledge.</w:t>
      </w:r>
      <w:r/>
    </w:p>
    <w:p>
      <w:pPr>
        <w:pStyle w:val="ListNumber"/>
        <w:spacing w:line="240" w:lineRule="auto"/>
        <w:ind w:left="720"/>
      </w:pPr>
      <w:r/>
      <w:r>
        <w:t>Details regarding Isomorphic Labs and its financial dynamics under Hassabis’s leadership.</w:t>
      </w:r>
      <w:r/>
    </w:p>
    <w:p>
      <w:pPr>
        <w:pStyle w:val="ListNumber"/>
        <w:spacing w:line="240" w:lineRule="auto"/>
        <w:ind w:left="720"/>
      </w:pPr>
      <w:r/>
      <w:r>
        <w:t>Collaborative potential of AI in public services as highlighted by Hassabis.</w:t>
      </w:r>
      <w:r/>
    </w:p>
    <w:p>
      <w:pPr>
        <w:pStyle w:val="ListNumber"/>
        <w:spacing w:line="240" w:lineRule="auto"/>
        <w:ind w:left="720"/>
      </w:pPr>
      <w:r/>
      <w:r>
        <w:t>Topics of ethical challenges and regulatory needs in AI development discussed by Hassabis.</w:t>
      </w:r>
      <w:r/>
    </w:p>
    <w:p>
      <w:pPr>
        <w:pStyle w:val="ListNumber"/>
        <w:spacing w:line="240" w:lineRule="auto"/>
        <w:ind w:left="720"/>
      </w:pPr>
      <w:r/>
      <w:r>
        <w:t>Overview of Hassabis's ongoing projects focused on AI applications.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https://timesofindia.indiatimes.com/education/news/google-deepmind-ceo-demis-hassabis-says-ai-will-create-new-valuable-jobs-heres-what-to-expect/articleshow/121620917.cms</w:t>
        </w:r>
      </w:hyperlink>
      <w:r>
        <w:t xml:space="preserve"> - Please view link - unable to able to access data</w:t>
      </w:r>
      <w:r/>
    </w:p>
    <w:p>
      <w:pPr>
        <w:pStyle w:val="ListNumber"/>
        <w:spacing w:line="240" w:lineRule="auto"/>
        <w:ind w:left="720"/>
      </w:pPr>
      <w:r/>
      <w:hyperlink r:id="rId11">
        <w:r>
          <w:rPr>
            <w:color w:val="0000EE"/>
            <w:u w:val="single"/>
          </w:rPr>
          <w:t>https://www.ft.com/content/ac3bdb0c-6071-48ff-b909-1afe62170a6d</w:t>
        </w:r>
      </w:hyperlink>
      <w:r>
        <w:t xml:space="preserve"> - Isomorphic Labs, a drug discovery start-up led by Sir Demis Hassabis, has significantly increased its spending on research and staff, reflecting its ambitious mission to 'solve' diseases using artificial intelligence. The London-based company, originating from Google DeepMind, saw its losses escalate to £60 million in 2023 compared to £17 million the previous year, with research and development expenditures rising sharply. Staff costs also surged, accompanied by an increase in headcount. Despite not recognizing any turnover, Isomorphic Labs raised £182 million through share issuance to support its operations.</w:t>
      </w:r>
      <w:r/>
    </w:p>
    <w:p>
      <w:pPr>
        <w:pStyle w:val="ListNumber"/>
        <w:spacing w:line="240" w:lineRule="auto"/>
        <w:ind w:left="720"/>
      </w:pPr>
      <w:r/>
      <w:hyperlink r:id="rId12">
        <w:r>
          <w:rPr>
            <w:color w:val="0000EE"/>
            <w:u w:val="single"/>
          </w:rPr>
          <w:t>https://www.lightflows.co.uk/blog/london-tech-week-2023-ai-dominates-keynotes/</w:t>
        </w:r>
      </w:hyperlink>
      <w:r>
        <w:t xml:space="preserve"> - At London Tech Week 2023, Demis Hassabis emphasised the transformative impact of AI on public services, highlighting AI’s potential in healthcare, education, and transportation. He stressed the importance of collaboration between tech companies, academia, and government entities to unlock AI’s full potential in these domains. The conversation also underscored the significance of fostering a thriving tech ecosystem through collaboration and responsible regulation, balancing innovation with safeguarding the public interest.</w:t>
      </w:r>
      <w:r/>
    </w:p>
    <w:p>
      <w:pPr>
        <w:pStyle w:val="ListNumber"/>
        <w:spacing w:line="240" w:lineRule="auto"/>
        <w:ind w:left="720"/>
      </w:pPr>
      <w:r/>
      <w:hyperlink r:id="rId13">
        <w:r>
          <w:rPr>
            <w:color w:val="0000EE"/>
            <w:u w:val="single"/>
          </w:rPr>
          <w:t>https://www.axios.com/2025/02/14/hassabis-google-ai-race-hazards</w:t>
        </w:r>
      </w:hyperlink>
      <w:r>
        <w:t xml:space="preserve"> - In an interview at the AI Action Summit in Paris, Google DeepMind CEO Demis Hassabis warned that the increasing race in artificial intelligence development could lead to unsafe outcomes. He highlighted the challenges in establishing global rules to control AI, noting the difficulty in achieving international consensus. Hassabis also discussed the ethical dilemmas posed by open-source AI, emphasizing the need to prevent misuse by bad actors while promoting open science and innovation.</w:t>
      </w:r>
      <w:r/>
    </w:p>
    <w:p>
      <w:pPr>
        <w:pStyle w:val="ListNumber"/>
        <w:spacing w:line="240" w:lineRule="auto"/>
        <w:ind w:left="720"/>
      </w:pPr>
      <w:r/>
      <w:hyperlink r:id="rId14">
        <w:r>
          <w:rPr>
            <w:color w:val="0000EE"/>
            <w:u w:val="single"/>
          </w:rPr>
          <w:t>https://www.semafor.com/article/01/24/2025/demis-hassabis-on-whats-next-after-his-nobel-prize</w:t>
        </w:r>
      </w:hyperlink>
      <w:r>
        <w:t xml:space="preserve"> - Following his Nobel Prize win, Demis Hassabis discussed future AI projects, including Project Astra, a universal digital assistant powered by Gemini. He highlighted the importance of understanding spatial-temporal context for AI applications and mentioned Project Mariner, which involves AI agents using the Chrome browser to perform tasks on behalf of users. Hassabis also touched upon advancements in robotics, noting the integration of Gemini-powered android robots capable of performing tasks like playing games and preparing meals.</w:t>
      </w:r>
      <w:r/>
    </w:p>
    <w:p>
      <w:pPr>
        <w:pStyle w:val="ListNumber"/>
        <w:spacing w:line="240" w:lineRule="auto"/>
        <w:ind w:left="720"/>
      </w:pPr>
      <w:r/>
      <w:hyperlink r:id="rId15">
        <w:r>
          <w:rPr>
            <w:color w:val="0000EE"/>
            <w:u w:val="single"/>
          </w:rPr>
          <w:t>https://www.independent.co.uk/news/uk/home-news/cesc-fabregas-jane-goodall-gillian-anderson-idris-elba-google-deepmind-b2724232.html</w:t>
        </w:r>
      </w:hyperlink>
      <w:r>
        <w:t xml:space="preserve"> - The Independent reports that former footballer Cesc Fabregas and Google DeepMind co-founder Sir Demis Hassabis are among the speakers at SXSW London. The event aims to bring together figures from technology, media, and creative industries to discuss various topics. Other notable speakers include Dr. Jane Goodall, founder of the Jane Goodall Institute, and actor Idris Elba. The conference is set to take place between June 2 and June 7 at venues in London's Shoreditch area, featuring keynote speeches, music showcases, and innovations in technology, gaming, and film.</w:t>
      </w:r>
      <w:r/>
    </w:p>
    <w:p>
      <w:pPr>
        <w:pStyle w:val="ListNumber"/>
        <w:spacing w:line="240" w:lineRule="auto"/>
        <w:ind w:left="720"/>
      </w:pPr>
      <w:r/>
      <w:hyperlink r:id="rId13">
        <w:r>
          <w:rPr>
            <w:color w:val="0000EE"/>
            <w:u w:val="single"/>
          </w:rPr>
          <w:t>https://www.axios.com/2025/02/14/hassabis-google-ai-race-hazards</w:t>
        </w:r>
      </w:hyperlink>
      <w:r>
        <w:t xml:space="preserve"> - In an interview at the AI Action Summit in Paris, Google DeepMind CEO Demis Hassabis warned that the increasing race in artificial intelligence development could lead to unsafe outcomes. He highlighted the challenges in establishing global rules to control AI, noting the difficulty in achieving international consensus. Hassabis also discussed the ethical dilemmas posed by open-source AI, emphasizing the need to prevent misuse by bad actors while promoting open science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education/news/google-deepmind-ceo-demis-hassabis-says-ai-will-create-new-valuable-jobs-heres-what-to-expect/articleshow/121620917.cms" TargetMode="External"/><Relationship Id="rId11" Type="http://schemas.openxmlformats.org/officeDocument/2006/relationships/hyperlink" Target="https://www.ft.com/content/ac3bdb0c-6071-48ff-b909-1afe62170a6d" TargetMode="External"/><Relationship Id="rId12" Type="http://schemas.openxmlformats.org/officeDocument/2006/relationships/hyperlink" Target="https://www.lightflows.co.uk/blog/london-tech-week-2023-ai-dominates-keynotes/" TargetMode="External"/><Relationship Id="rId13" Type="http://schemas.openxmlformats.org/officeDocument/2006/relationships/hyperlink" Target="https://www.axios.com/2025/02/14/hassabis-google-ai-race-hazards" TargetMode="External"/><Relationship Id="rId14" Type="http://schemas.openxmlformats.org/officeDocument/2006/relationships/hyperlink" Target="https://www.semafor.com/article/01/24/2025/demis-hassabis-on-whats-next-after-his-nobel-prize" TargetMode="External"/><Relationship Id="rId15" Type="http://schemas.openxmlformats.org/officeDocument/2006/relationships/hyperlink" Target="https://www.independent.co.uk/news/uk/home-news/cesc-fabregas-jane-goodall-gillian-anderson-idris-elba-google-deepmind-b272423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