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maintenance revolutionises industrial productivity with 70% fewer breakdowns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maintenance in industrial settings has witnessed a profound shift over the past decade. Where once the primary focus was on race-to-repair strategies aimed at resolving breakdowns as swiftly as possible, today’s leading factories are prioritising the minimisation of unplanned downtimes through predictive maintenance. This evolution has enabled industries to transform maintenance from a passive service into a strategic asset, aligning their operations with the demands of modern competitiveness.</w:t>
      </w:r>
      <w:r/>
    </w:p>
    <w:p>
      <w:r/>
      <w:r>
        <w:t>The shift is largely credited to advancements in technology. With the integration of affordable sensors, edge computing, and sophisticated machine-learning (ML) methodologies, companies can now monitor their equipment’s real-time health. Christos Tsallis, an expert in industrial analytics, underscores this transformation by stating, “Maintenance is no longer just about wrench time. It’s about insight time.” The data collected from machines—ranging from vibration metrics to temperature readings—floods in from a myriad of embedded sensors. This volume of information is then processed, either on-site through edge devices or in cloud environments, to derive actionable insights that can prevent failures before they occur.</w:t>
      </w:r>
      <w:r/>
    </w:p>
    <w:p>
      <w:r/>
      <w:r>
        <w:t>According to a report by Deloitte, organisations implementing predictive maintenance can achieve remarkable outcomes: a 25% boost in productivity, a 70% reduction in breakdown occurrences, and a 25% decrease in maintenance costs. Such statistics echo findings from the U.S. Department of Energy, emphasizing that effective predictive maintenance can result in a tenfold increase in return on investment. These gains are not only financial; they also contribute to a sustainability agenda, enhancing the longevity of equipment and reducing waste, thus aligning with broader CO₂ reduction goals.</w:t>
      </w:r>
      <w:r/>
    </w:p>
    <w:p>
      <w:r/>
      <w:r>
        <w:t>However, the road to a fully realised predictive maintenance strategy is fraught with challenges. The necessity for substantial investment in new technologies, robust data management systems, and stringent cybersecurity measures presents significant barriers. Many organisations struggle with the cultural shift required to embrace these innovations. Past practices often view maintenance as a cost, rather than as a vital component of operational resilience and efficiency. As noted in various discussions within the industry, building trust around predictive tools involves not only transparency in the algorithms but also a reliable and comprehensible presentation of their outputs.</w:t>
      </w:r>
      <w:r/>
    </w:p>
    <w:p>
      <w:r/>
      <w:r>
        <w:t>Real-world applications of predictive maintenance technologies have provided critical insights. For instance, in the automotive industry, trials indicated that predictive models in production lines could reduce downtime by up to 30% by alerting teams to issues ahead of scheduled changeovers. Similarly, utilities employing deep learning models on generator data have documented a 40% decline in forced outages. These examples highlight how predictive maintenance can create substantial operational efficiencies across diverse sectors, from manufacturing to energy and logistics.</w:t>
      </w:r>
      <w:r/>
    </w:p>
    <w:p>
      <w:r/>
      <w:r>
        <w:t>The future of predictive maintenance points towards an exciting horizon, where technologies such as immersive digital twins and autonomous workflow systems further enhance performance. Digital twins, which are real-time digital replicas of physical systems, allow teams to simulate various scenarios safely and efficiently. This process supports “what-if” analyses that can maximise asset performance without real-world risk. Furthermore, as models become increasingly self-updating, they will adapt dynamically to changing conditions, making factories less reliant on static approaches.</w:t>
      </w:r>
      <w:r/>
    </w:p>
    <w:p>
      <w:r/>
      <w:r>
        <w:t>In summary, predictive maintenance is not merely an innovative technology; it is a fundamental shift in how industries approach reliability and efficiency. As companies transition from reactive to proactive methodologies, they weave intelligence into their operational fabric, maintaining a competitive edge in an ever-evolving market. This journey, while riddled with challenges, represents a significant cultural and technical evolution—one that redefines maintenance as a pivotal element of industrial strategy.</w:t>
      </w:r>
      <w:r/>
    </w:p>
    <w:p>
      <w:pPr>
        <w:pBdr>
          <w:bottom w:val="single" w:sz="6" w:space="1" w:color="auto"/>
        </w:pBdr>
      </w:pPr>
      <w:r/>
    </w:p>
    <w:p>
      <w:r/>
      <w:r>
        <w:t>References: 1. The transformative impact of predictive maintenance on productivity and cost. 2. Integration of predictive maintenance within smart manufacturing frameworks. 3. Real-world applications and statistics supporting the efficacy of predictive maintenance. 4. Challenges and solutions regarding the implementation of predictive maintenance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https://www.maintworld.com/Asset-Management/From-Breakdowns-to-Brainpower-Predictive-Maintenance-and-the-Rise-of-the-Self-Healing-Factory</w:t>
        </w:r>
      </w:hyperlink>
      <w:r>
        <w:t xml:space="preserve"> - Please view link - unable to able to access data</w:t>
      </w:r>
      <w:r/>
    </w:p>
    <w:p>
      <w:pPr>
        <w:pStyle w:val="ListNumber"/>
        <w:spacing w:line="240" w:lineRule="auto"/>
        <w:ind w:left="720"/>
      </w:pPr>
      <w:r/>
      <w:hyperlink r:id="rId11">
        <w:r>
          <w:rPr>
            <w:color w:val="0000EE"/>
            <w:u w:val="single"/>
          </w:rPr>
          <w:t>https://www.maintworld.com/Editorial/Predictive-Maintenance-is-Shaping-the-Future-of-Industry</w:t>
        </w:r>
      </w:hyperlink>
      <w:r>
        <w:t xml:space="preserve"> - This article discusses the transformative role of predictive maintenance in modern industry. It highlights how predictive maintenance helps companies avoid costly unplanned downtime, citing a Deloitte report that shows it increases productivity by 25%, reduces breakdowns by 70%, and lowers maintenance costs by 25%. The piece also addresses the challenges of implementing predictive maintenance, including the need for significant investments in new technology, data management systems, security measures, and a cultural shift in maintenance practices.</w:t>
      </w:r>
      <w:r/>
    </w:p>
    <w:p>
      <w:pPr>
        <w:pStyle w:val="ListNumber"/>
        <w:spacing w:line="240" w:lineRule="auto"/>
        <w:ind w:left="720"/>
      </w:pPr>
      <w:r/>
      <w:hyperlink r:id="rId12">
        <w:r>
          <w:rPr>
            <w:color w:val="0000EE"/>
            <w:u w:val="single"/>
          </w:rPr>
          <w:t>https://www.infoq.com/articles/predictive-maintenance-industrial-iot/</w:t>
        </w:r>
      </w:hyperlink>
      <w:r>
        <w:t xml:space="preserve"> - This article explores the rewards and challenges of predictive maintenance in the industrial sector. It presents data from the US Department of Energy indicating that a functional predictive maintenance program can yield remarkable results, such as a tenfold increase in ROI, a 25%-30% reduction in maintenance costs, a 70%-75% decrease in breakdowns, and a 35%-45% reduction in downtime. The piece also discusses the competitive advantages of predictive maintenance, including the ability to differentiate products using digital capabilities like self-healing based on technical health awareness.</w:t>
      </w:r>
      <w:r/>
    </w:p>
    <w:p>
      <w:pPr>
        <w:pStyle w:val="ListNumber"/>
        <w:spacing w:line="240" w:lineRule="auto"/>
        <w:ind w:left="720"/>
      </w:pPr>
      <w:r/>
      <w:hyperlink r:id="rId13">
        <w:r>
          <w:rPr>
            <w:color w:val="0000EE"/>
            <w:u w:val="single"/>
          </w:rPr>
          <w:t>https://www.novaesight.com/post/the-future-of-predictive-maintenance-in-manufacturing-a-data-driven-approach</w:t>
        </w:r>
      </w:hyperlink>
      <w:r>
        <w:t xml:space="preserve"> - This article examines the future of predictive maintenance in manufacturing, focusing on a data-driven approach. It highlights how predictive maintenance can reduce machine downtime by up to 50% and increase machine life by 20% to 40%, potentially saving manufacturers up to $630 billion worldwide by 2025. The piece discusses key technologies driving this transformation, including artificial intelligence (AI), machine learning, the Internet of Things (IoT), and edge computing, and presents real-world success stories from various industries.</w:t>
      </w:r>
      <w:r/>
    </w:p>
    <w:p>
      <w:pPr>
        <w:pStyle w:val="ListNumber"/>
        <w:spacing w:line="240" w:lineRule="auto"/>
        <w:ind w:left="720"/>
      </w:pPr>
      <w:r/>
      <w:hyperlink r:id="rId14">
        <w:r>
          <w:rPr>
            <w:color w:val="0000EE"/>
            <w:u w:val="single"/>
          </w:rPr>
          <w:t>https://pingax.com/predictive-maintenance/smart-factory/applications/how-predictive-maintenance-integrates-with-smart-factory-technologies/</w:t>
        </w:r>
      </w:hyperlink>
      <w:r>
        <w:t xml:space="preserve"> - This article explores how predictive maintenance integrates with smart factory technologies. It discusses the rise of autonomous systems within smart factories, such as autonomous mobile robots (AMRs) used for material handling, and the business impact of these technologies, including up to a 30% reduction in maintenance costs and a 20-50% increase in equipment uptime. The piece also highlights Siemens' adoption of these technologies, resulting in improved production efficiency and significant cost savings.</w:t>
      </w:r>
      <w:r/>
    </w:p>
    <w:p>
      <w:pPr>
        <w:pStyle w:val="ListNumber"/>
        <w:spacing w:line="240" w:lineRule="auto"/>
        <w:ind w:left="720"/>
      </w:pPr>
      <w:r/>
      <w:hyperlink r:id="rId15">
        <w:r>
          <w:rPr>
            <w:color w:val="0000EE"/>
            <w:u w:val="single"/>
          </w:rPr>
          <w:t>https://maintenanceworld.com/2023/08/17/embracing-the-power-of-predictive-maintenance-in-industrial-manufacturing/</w:t>
        </w:r>
      </w:hyperlink>
      <w:r>
        <w:t xml:space="preserve"> - This article discusses the power of predictive maintenance in industrial manufacturing. It emphasizes the integration of predictive maintenance with Enterprise Resource Planning (ERP) systems, facilitating seamless maintenance management and reducing unscheduled downtime. The piece also highlights the role of digital twins in maintenance simulation, allowing manufacturers to test various maintenance scenarios virtually, and presents the benefits of predictive maintenance, including enhanced uptime, reduced maintenance expenditure, and improved workplace safety.</w:t>
      </w:r>
      <w:r/>
    </w:p>
    <w:p>
      <w:pPr>
        <w:pStyle w:val="ListNumber"/>
        <w:spacing w:line="240" w:lineRule="auto"/>
        <w:ind w:left="720"/>
      </w:pPr>
      <w:r/>
      <w:hyperlink r:id="rId16">
        <w:r>
          <w:rPr>
            <w:color w:val="0000EE"/>
            <w:u w:val="single"/>
          </w:rPr>
          <w:t>https://www.oreilly.com/content/predictive-maintenance/</w:t>
        </w:r>
      </w:hyperlink>
      <w:r>
        <w:t xml:space="preserve"> - This article provides an overview of predictive maintenance, including a seminal study by the U.S. Department of Energy’s Pacific Northwest National Laboratory. The study claims that a functional predictive maintenance program can reduce maintenance costs by 30%, reduce downtime by 45%, and eliminate breakdowns by as much as 75%. The piece also discusses the advantages of predictive maintenance, such as eliminating catastrophic equipment failures, optimizing equipment operation, and minimizing inventory and overtime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intworld.com/Asset-Management/From-Breakdowns-to-Brainpower-Predictive-Maintenance-and-the-Rise-of-the-Self-Healing-Factory" TargetMode="External"/><Relationship Id="rId11" Type="http://schemas.openxmlformats.org/officeDocument/2006/relationships/hyperlink" Target="https://www.maintworld.com/Editorial/Predictive-Maintenance-is-Shaping-the-Future-of-Industry" TargetMode="External"/><Relationship Id="rId12" Type="http://schemas.openxmlformats.org/officeDocument/2006/relationships/hyperlink" Target="https://www.infoq.com/articles/predictive-maintenance-industrial-iot/" TargetMode="External"/><Relationship Id="rId13" Type="http://schemas.openxmlformats.org/officeDocument/2006/relationships/hyperlink" Target="https://www.novaesight.com/post/the-future-of-predictive-maintenance-in-manufacturing-a-data-driven-approach" TargetMode="External"/><Relationship Id="rId14" Type="http://schemas.openxmlformats.org/officeDocument/2006/relationships/hyperlink" Target="https://pingax.com/predictive-maintenance/smart-factory/applications/how-predictive-maintenance-integrates-with-smart-factory-technologies/" TargetMode="External"/><Relationship Id="rId15" Type="http://schemas.openxmlformats.org/officeDocument/2006/relationships/hyperlink" Target="https://maintenanceworld.com/2023/08/17/embracing-the-power-of-predictive-maintenance-in-industrial-manufacturing/" TargetMode="External"/><Relationship Id="rId16" Type="http://schemas.openxmlformats.org/officeDocument/2006/relationships/hyperlink" Target="https://www.oreilly.com/content/predictive-mainte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