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agents set to drive next wave of workplace productivity gains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We are currently witnessing a transformative wave in workplace efficiency, driven primarily by the emergence of AI agents—sophisticated digital assistants that promise to revolutionise productivity. With foundational advancements in generative AI, these agents are designed not merely to respond to commands but to operate proactively, understanding user goals and remembering past interactions to tailor their actions accordingly. This shift marks a notable departure from traditional chatbots, like ChatGPT and Microsoft Copilot, which, despite boosting productivity in various sectors, face limitations such as a lack of contextual awareness and the need for extensive prompt engineering.</w:t>
      </w:r>
      <w:r/>
    </w:p>
    <w:p>
      <w:r/>
      <w:r>
        <w:t>Recent insights, echoed in a course led by Vlad Catrinescu, highlight that while generative AI tools have proven beneficial—boosting metrics like customer service interactions by 14% in certain settings—a more integrated approach through AI agents could further enhance workplace processes. This represents the first empirical evidence of generative AI's positive impact on productivity, as demonstrated by researchers from Stanford and MIT. However, there remains a call for broader studies to fully ascertain these integrations' effects across diverse work environments.</w:t>
      </w:r>
      <w:r/>
    </w:p>
    <w:p>
      <w:r/>
      <w:r>
        <w:t>The power of AI agents lies in their ability to learn over time, adapting to individual preferences and patterns of behaviour. Three pivotal features underpin their effectiveness: role definition, memory systems, and integration with organisational tools. By clearly delineating roles, agents can focus sharply on specific tasks. For instance, a social media agent trained on previous campaigns might autonomously create and schedule posts that align with a company's voice, while a project management agent could handle meeting notes and task updates proactively.</w:t>
      </w:r>
      <w:r/>
    </w:p>
    <w:p>
      <w:r/>
      <w:r>
        <w:t>Despite the optimism surrounding AI agents, there are underlying complexities regarding their deployment. Leading tech companies are investing significant resources into the development of agentic capabilities with an eye on enhancing operational efficiency. Nevertheless, the business models associated with these technologies remain nebulous, as illustrated by the substantial investments from Microsoft, Alphabet, and Amazon that have yet to yield clear returns. Moreover, implementing such systems can be intricate, requiring a thoughtful approach to user adaptation and workforce preparation.</w:t>
      </w:r>
      <w:r/>
    </w:p>
    <w:p>
      <w:r/>
      <w:r>
        <w:t>The landscape for AI agents is expansive and ripe for innovation. They are anticipated to generate substantial revenue—expected to reach $52 billion by 2030—as businesses leverage these technologies to streamline operations. However, realising these benefits necessitates overcoming challenges like ensuring ethical AI use, maintaining trust and transparency, and addressing the inevitable workforce disruptions that accompany such automation shifts.</w:t>
      </w:r>
      <w:r/>
    </w:p>
    <w:p>
      <w:r/>
      <w:r>
        <w:t>Looking forward, experts suggest that the integration of AI agents could herald an era of significant economic change, contributing to a projected 18% overall productivity gain in cognitive tasks. Such advancements could lead to higher incomes and lower inflation rates, provided businesses are willing to adapt and embrace these tools effectively.</w:t>
      </w:r>
      <w:r/>
    </w:p>
    <w:p>
      <w:r/>
      <w:r>
        <w:t xml:space="preserve">As we stand on the cusp of this AI-driven productivity revolution, the imperative for organisations will be to not only harness the potential of AI agents but also to ensure that their deployment aligns with ethical standards and the overall well-being of their workforce. The future could see AI agents becoming indispensable partners in achieving efficiency and innovation, shaping the dynamics of work in the years to come. </w:t>
      </w:r>
      <w:r/>
    </w:p>
    <w:p>
      <w:r/>
      <w:r>
        <w:t>The response to these emerging technologies will ultimately define how organisations navigate the complexities of automation while fostering an environment of growth and development.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Introduction to AI agents for productivity scenarios</w:t>
      </w:r>
      <w:r/>
    </w:p>
    <w:p>
      <w:pPr>
        <w:pStyle w:val="ListNumber"/>
        <w:spacing w:line="240" w:lineRule="auto"/>
        <w:ind w:left="720"/>
      </w:pPr>
      <w:r/>
      <w:r>
        <w:t>Study showing productivity benefits of AI in workplaces</w:t>
      </w:r>
      <w:r/>
    </w:p>
    <w:p>
      <w:pPr>
        <w:pStyle w:val="ListNumber"/>
        <w:spacing w:line="240" w:lineRule="auto"/>
        <w:ind w:left="720"/>
      </w:pPr>
      <w:r/>
      <w:r>
        <w:t>The evolving role of AI agents in business</w:t>
      </w:r>
      <w:r/>
    </w:p>
    <w:p>
      <w:pPr>
        <w:pStyle w:val="ListNumber"/>
        <w:spacing w:line="240" w:lineRule="auto"/>
        <w:ind w:left="720"/>
      </w:pPr>
      <w:r/>
      <w:r>
        <w:t>Advancements in autonomous AI agents</w:t>
      </w:r>
      <w:r/>
    </w:p>
    <w:p>
      <w:pPr>
        <w:pStyle w:val="ListNumber"/>
        <w:spacing w:line="240" w:lineRule="auto"/>
        <w:ind w:left="720"/>
      </w:pPr>
      <w:r/>
      <w:r>
        <w:t>Economic implications of AI adoption</w:t>
      </w:r>
      <w:r/>
    </w:p>
    <w:p>
      <w:pPr>
        <w:pStyle w:val="ListNumber"/>
        <w:spacing w:line="240" w:lineRule="auto"/>
        <w:ind w:left="720"/>
      </w:pPr>
      <w:r/>
      <w:r>
        <w:t>Challenges and opportunities with autonomous AI systems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https://vladtalkstech.com/microsoft-copilot/introduction-to-ai-agents-for-productivity-scenarios/</w:t>
        </w:r>
      </w:hyperlink>
      <w:r>
        <w:t xml:space="preserve"> - Please view link - unable to able to access data</w:t>
      </w:r>
      <w:r/>
    </w:p>
    <w:p>
      <w:pPr>
        <w:pStyle w:val="ListNumber"/>
        <w:spacing w:line="240" w:lineRule="auto"/>
        <w:ind w:left="720"/>
      </w:pPr>
      <w:r/>
      <w:hyperlink r:id="rId11">
        <w:r>
          <w:rPr>
            <w:color w:val="0000EE"/>
            <w:u w:val="single"/>
          </w:rPr>
          <w:t>https://www.axios.com/2023/04/25/artificial-intelligence-workplace-productivity</w:t>
        </w:r>
      </w:hyperlink>
      <w:r>
        <w:t xml:space="preserve"> - A study by researchers from Stanford and MIT found that the use of generative AI in the workplace can significantly boost productivity. Specifically, the study observed a 14% increase in the number of customer service chats successfully handled per hour by agents in a Fortune 500 company's customer service department. This research is noted as the first empirical evidence demonstrating the positive effects of generative AI on workplace productivity. However, the researchers acknowledge that more studies across various workplaces are necessary to fully comprehend the broader impact of AI integration.</w:t>
      </w:r>
      <w:r/>
    </w:p>
    <w:p>
      <w:pPr>
        <w:pStyle w:val="ListNumber"/>
        <w:spacing w:line="240" w:lineRule="auto"/>
        <w:ind w:left="720"/>
      </w:pPr>
      <w:r/>
      <w:hyperlink r:id="rId12">
        <w:r>
          <w:rPr>
            <w:color w:val="0000EE"/>
            <w:u w:val="single"/>
          </w:rPr>
          <w:t>https://www.reuters.com/breakingviews/ai-agents-have-clear-mission-hazy-business-model-2025-02-20/</w:t>
        </w:r>
      </w:hyperlink>
      <w:r>
        <w:t xml:space="preserve"> - AI agents, particularly those powered by advancements in generative AI from companies like OpenAI, Anthropic, and DeepMind, are becoming increasingly integral to business operations. These agents can act more autonomously, perform multiple tasks, and aim to achieve broad goals without explicit human instructions. Despite their potential, the business model for AI agents remains uncertain, with companies like Microsoft, Alphabet, and Amazon investing billions with unclear returns. These agents aim to improve efficiency and customer service, but the actual implementation and training of these systems can be complex and time-consuming. Moreover, there are risks involved, such as financial firms dealing with high-risk decisions made by AI agents. However, the market potential is significant, with AI agents expected to generate $52 billion in revenue by 2030. Businesses will need to adapt, prepare their employees, and rethink their traditional models to fully leverage AI agents' capabilities and mitigate associated risks.</w:t>
      </w:r>
      <w:r/>
    </w:p>
    <w:p>
      <w:pPr>
        <w:pStyle w:val="ListNumber"/>
        <w:spacing w:line="240" w:lineRule="auto"/>
        <w:ind w:left="720"/>
      </w:pPr>
      <w:r/>
      <w:hyperlink r:id="rId13">
        <w:r>
          <w:rPr>
            <w:color w:val="0000EE"/>
            <w:u w:val="single"/>
          </w:rPr>
          <w:t>https://time.com/7178872/agents-unlimited-age/</w:t>
        </w:r>
      </w:hyperlink>
      <w:r>
        <w:t xml:space="preserve"> - In recent years, significant advances in AI have heralded the advent of a new era characterized by autonomous AI agents capable of independently performing tasks, making decisions, and collaborating with other agents. This technological revolution promises to transform various aspects of human life and work, from retail operations to healthcare, education, and beyond. Unlike previous AI iterations limited to predictive and generative functions, these agents provide scalable digital labor, enabling businesses to operate more efficiently and cost-effectively. AI agents are expected to enhance productivity and innovation, driving economic growth by augmenting human labor and creating new job categories. However, this shift also presents challenges, such as the need to ensure AI systems uphold values like trust, fairness, and transparency, along with addressing sustainability concerns. Collaboration between businesses, governments, and other stakeholders will be crucial to establish robust guidelines for AI use. Ultimately, autonomous AI agents hold the potential to empower individuals and organizations, streamline processes across industries, and foster continuous innovation, provided ethical considerations and skilled workforce development are prioritized.</w:t>
      </w:r>
      <w:r/>
    </w:p>
    <w:p>
      <w:pPr>
        <w:pStyle w:val="ListNumber"/>
        <w:spacing w:line="240" w:lineRule="auto"/>
        <w:ind w:left="720"/>
      </w:pPr>
      <w:r/>
      <w:hyperlink r:id="rId14">
        <w:r>
          <w:rPr>
            <w:color w:val="0000EE"/>
            <w:u w:val="single"/>
          </w:rPr>
          <w:t>https://www.axios.com/2023/07/21/ai-for-growth-incomes-inflation</w:t>
        </w:r>
      </w:hyperlink>
      <w:r>
        <w:t xml:space="preserve"> - The widespread adoption of artificial intelligence (AI) is anticipated to have significant implications for productivity, economic growth, incomes, and inflation. Studies demonstrate that AI can boost worker productivity, such as a reported 14% increase in output per hour in a customer support center. If AI enhances the productivity of cognitive work—tasks involving words, numbers, and ideas—by 30%, and considering cognitive work constitutes 60% of all labor, an overall productivity gain of 18% is projected over time. However, the benefits of new technologies, including AI, are not realized immediately; rather, they accrue over time as businesses adapt. Experts suggest we are in the early stages of an AI-driven productivity revolution. Increasing productivity can lead to higher incomes, a rise in trend growth rates, higher real interest rates, and potentially lower inflation due to increased economic capacity. Ultimately, if AI advances as expected, substantial economic changes could occur, influencing growth, incomes, and inflation dynamics.</w:t>
      </w:r>
      <w:r/>
    </w:p>
    <w:p>
      <w:pPr>
        <w:pStyle w:val="ListNumber"/>
        <w:spacing w:line="240" w:lineRule="auto"/>
        <w:ind w:left="720"/>
      </w:pPr>
      <w:r/>
      <w:hyperlink r:id="rId15">
        <w:r>
          <w:rPr>
            <w:color w:val="0000EE"/>
            <w:u w:val="single"/>
          </w:rPr>
          <w:t>https://www.ft.com/content/3e862e23-6e2c-4670-a68c-e204379fe01f</w:t>
        </w:r>
      </w:hyperlink>
      <w:r>
        <w:t xml:space="preserve"> - AI agents are evolving from simple co-pilots to sophisticated autonomous systems, now referred to as 'agentic AI.' These agents, powered by large language models and enhanced machine learning, can analyze data, understand context, and make decisions independently to achieve user-defined goals. Their capabilities range from automating routine tasks to performing complex functions across industries such as healthcare, finance, law, and retail. However, full autonomy remains theoretical, with most agents currently functioning at lower autonomy levels. Despite transformative potential, challenges remain. High-quality data, computing constraints, trust, cybersecurity, and ethical concerns are significant hurdles. Companies must strategically adopt agentic AI, starting with simple, well-defined tasks, and ensure transparency, oversight, and employee involvement. AI-native firms may gain a competitive edge by integrating agents into operations from inception, while legacy firms face resistance due to workforce disruptions and integration issues. Successful implementation can deliver productivity gains, cost savings, and eventually top-line growth. However, risks include unintended consequences, system vulnerabilities, and accountability issues. Early adopters stand to benefit from compounding intelligence advantages as AI agents continuously learn and improve, emphasizing the need for clear goals, robust governance, and a long-term strategic approach to AI integration.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ladtalkstech.com/microsoft-copilot/introduction-to-ai-agents-for-productivity-scenarios/" TargetMode="External"/><Relationship Id="rId11" Type="http://schemas.openxmlformats.org/officeDocument/2006/relationships/hyperlink" Target="https://www.axios.com/2023/04/25/artificial-intelligence-workplace-productivity" TargetMode="External"/><Relationship Id="rId12" Type="http://schemas.openxmlformats.org/officeDocument/2006/relationships/hyperlink" Target="https://www.reuters.com/breakingviews/ai-agents-have-clear-mission-hazy-business-model-2025-02-20/" TargetMode="External"/><Relationship Id="rId13" Type="http://schemas.openxmlformats.org/officeDocument/2006/relationships/hyperlink" Target="https://time.com/7178872/agents-unlimited-age/" TargetMode="External"/><Relationship Id="rId14" Type="http://schemas.openxmlformats.org/officeDocument/2006/relationships/hyperlink" Target="https://www.axios.com/2023/07/21/ai-for-growth-incomes-inflation" TargetMode="External"/><Relationship Id="rId15" Type="http://schemas.openxmlformats.org/officeDocument/2006/relationships/hyperlink" Target="https://www.ft.com/content/3e862e23-6e2c-4670-a68c-e204379fe01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