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agentic AI is revolutionising supply chains beyond robotic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supply chain management, technological advancements such as Robotic Process Automation (RPA), AI agents, and agentic AI are transforming how companies improve operational efficiency, decision-making, and customer engagement. These three technologies, each distinct in capability and application, are reshaping supply chains from repetitive task automation to autonomous, goal-driven systems.</w:t>
      </w:r>
      <w:r/>
    </w:p>
    <w:p>
      <w:r/>
      <w:r>
        <w:t>Robotic Process Automation (RPA) functions as a powerful tool for automating rule-based, repetitive tasks. It is often likened to a "macro on steroids," excelling in areas where processes are well-defined but time-consuming. For instance, procurement departments frequently grapple with the tedious task of matching purchase orders to vendor invoices. GlobalGoods Inc., a global consumer goods company, applied UiPath RPA bots to automate invoice data extraction and reconciliation, resulting in an 80% reduction in processing time alongside fewer manual errors and expedited vendor payments. Similar success stories include World Wide Technology (WWT) and SF Supply Chain, which automated order processing and warehouse operations respectively, achieving enhanced accuracy, faster order fulfilment, and improved visibility across vendor systems. Other cases, such as the Posti Group and DHL Global Forwarding, further demonstrate RPA's effectiveness in streamlining invoicing and global process automation, respectively. Despite these benefits, RPA systems are inherently rigid; they fail when underlying processes change or require adaptation.</w:t>
      </w:r>
      <w:r/>
    </w:p>
    <w:p>
      <w:r/>
      <w:r>
        <w:t>AI agents represent the next evolution, bridging rigid automation and human-like responsiveness. These systems possess goal-oriented capabilities within specific domains and can interact naturally with humans through chatbots or smart assistants. GlobalGoods leveraged an AI Agent powered by natural language processing to manage customer inquiries about order status, pulling real-time shipment data and escalating complex issues to human agents when necessary. This solution halved the workload of first-tier customer service and improved customer satisfaction through timely updates. The CEO of SAP recently announced new AI agents designed to optimise sales and supply chain functions, such as pricing strategies and delivery scheduling. However, the widespread adoption of these agentic systems is challenged by infrastructural gaps and resource limitations among many companies.</w:t>
      </w:r>
      <w:r/>
    </w:p>
    <w:p>
      <w:r/>
      <w:r>
        <w:t>Agentic AI takes autonomous intelligence further by combining goal-driven decision-making with self-directed learning and long-term planning. Unlike RPA and simpler AI agents, agentic AI can adapt dynamically to new environments, replan strategies, and collaborate across multiple agents or humans. GlobalGoods implemented an agentic AI platform to autonomously rebalance inventory across distribution centres, analysing past sales, current demand, and logistical constraints. The system continuously learns from its actions to reduce carrying costs by 15%, minimise stockouts, and accelerate regional fulfilment. This advanced autonomy represents a new productivity and economic model, as highlighted by Salesforce's CEO. Nevertheless, industry leaders caution that the adoption of agentic AI requires careful alignment to ensure its benefits while mitigating risks posed by potential misuse.</w:t>
      </w:r>
      <w:r/>
    </w:p>
    <w:p>
      <w:r/>
      <w:r>
        <w:t>Beyond efficiency gains, these technologies also signal transformational changes to workforce roles and organisational structures. The CEO of NVIDIA predicts that IT departments will evolve into the "HR departments of AI agents," managing a growing workforce of digital workers. While some voices acknowledge the disruptive potential of AI on employment, others envision AI as an enabler, augmenting human capabilities and opening new opportunities.</w:t>
      </w:r>
      <w:r/>
    </w:p>
    <w:p>
      <w:r/>
      <w:r>
        <w:t>In today's supply chains, the integration of RPA, AI agents, and agentic AI offers a continuum of automation — from task execution through complex decision-making to autonomous planning. Companies aiming to maintain competitive advantage must understand each technology's strengths and limitations and strategically deploy them across procurement, logistics, and customer service functions. As AI continues to advance, the future of supply chain management lies in harnessing these intelligent systems to create more responsive, efficient, and resilient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https://www.supplychaintoday.com/rpa-vs-ai-agents-vs-agentic-ai/</w:t>
        </w:r>
      </w:hyperlink>
      <w:r>
        <w:t xml:space="preserve"> - Please view link - unable to able to access data</w:t>
      </w:r>
      <w:r/>
    </w:p>
    <w:p>
      <w:pPr>
        <w:pStyle w:val="ListNumber"/>
        <w:spacing w:line="240" w:lineRule="auto"/>
        <w:ind w:left="720"/>
      </w:pPr>
      <w:r/>
      <w:hyperlink r:id="rId11">
        <w:r>
          <w:rPr>
            <w:color w:val="0000EE"/>
            <w:u w:val="single"/>
          </w:rPr>
          <w:t>https://www.wwt.com/case-study/rpa-streamlines-wwt-supply-chain</w:t>
        </w:r>
      </w:hyperlink>
      <w:r>
        <w:t xml:space="preserve"> - World Wide Technology (WWT) implemented UiPath's Robotic Process Automation (RPA) to enhance communication and visibility with vendor order fulfilment systems lacking electronic data interchange (EDI). By automating data extraction from emails and web portals, WWT improved order processing efficiency, reduced manual errors, and provided timely information to customers, leading to faster delivery times and increased productivity.</w:t>
      </w:r>
      <w:r/>
    </w:p>
    <w:p>
      <w:pPr>
        <w:pStyle w:val="ListNumber"/>
        <w:spacing w:line="240" w:lineRule="auto"/>
        <w:ind w:left="720"/>
      </w:pPr>
      <w:r/>
      <w:hyperlink r:id="rId12">
        <w:r>
          <w:rPr>
            <w:color w:val="0000EE"/>
            <w:u w:val="single"/>
          </w:rPr>
          <w:t>https://www.axios.com/2025/01/27/agentic-ai-big-next-step-evolution</w:t>
        </w:r>
      </w:hyperlink>
      <w:r>
        <w:t xml:space="preserve"> - SAP CEO Christian Klein announced the launch of two AI agents focusing on sales and supply chain applications. These agents aim to optimise pricing, product bundling, stock availability, and delivery schedules. The success of these agentic AI systems hinges on effectively contextualising data, addressing the current lack of infrastructure and resources for AI implementation among many SAP customers.</w:t>
      </w:r>
      <w:r/>
    </w:p>
    <w:p>
      <w:pPr>
        <w:pStyle w:val="ListNumber"/>
        <w:spacing w:line="240" w:lineRule="auto"/>
        <w:ind w:left="720"/>
      </w:pPr>
      <w:r/>
      <w:hyperlink r:id="rId13">
        <w:r>
          <w:rPr>
            <w:color w:val="0000EE"/>
            <w:u w:val="single"/>
          </w:rPr>
          <w:t>https://www.uipath.com/resources/automation-case-studies/rpa-improves-warehouse-efficiency-at-sf-supply-chain</w:t>
        </w:r>
      </w:hyperlink>
      <w:r>
        <w:t xml:space="preserve"> - SF Supply Chain, a transportation and logistics company, utilised UiPath's RPA to automate warehouse operations, leading to significant improvements in efficiency and accuracy. The automation streamlined processes such as order processing and inventory management, resulting in faster order fulfilment and enhanced customer satisfaction.</w:t>
      </w:r>
      <w:r/>
    </w:p>
    <w:p>
      <w:pPr>
        <w:pStyle w:val="ListNumber"/>
        <w:spacing w:line="240" w:lineRule="auto"/>
        <w:ind w:left="720"/>
      </w:pPr>
      <w:r/>
      <w:hyperlink r:id="rId14">
        <w:r>
          <w:rPr>
            <w:color w:val="0000EE"/>
            <w:u w:val="single"/>
          </w:rPr>
          <w:t>https://www.aggranda.com/top-5-case-studies-robotic-process-automation-rpa-supply-chain-logistics/</w:t>
        </w:r>
      </w:hyperlink>
      <w:r>
        <w:t xml:space="preserve"> - This article presents five case studies demonstrating the impact of Robotic Process Automation (RPA) in supply chain and logistics. Examples include Posti Group's automation of invoicing processes, DHL Global Forwarding's creation of a global process automation hub, and Expo Group's reduction of inefficient task time by 87.23% through RPA implementation.</w:t>
      </w:r>
      <w:r/>
    </w:p>
    <w:p>
      <w:pPr>
        <w:pStyle w:val="ListNumber"/>
        <w:spacing w:line="240" w:lineRule="auto"/>
        <w:ind w:left="720"/>
      </w:pPr>
      <w:r/>
      <w:hyperlink r:id="rId15">
        <w:r>
          <w:rPr>
            <w:color w:val="0000EE"/>
            <w:u w:val="single"/>
          </w:rPr>
          <w:t>https://clearprocesssolutions.com/blog/case-study-global-lighting-manufacturer-automates-manual-process-robotic-process-automation-rpa/</w:t>
        </w:r>
      </w:hyperlink>
      <w:r>
        <w:t xml:space="preserve"> - A global lighting manufacturer faced challenges in managing orders for distribution, leading to IT staff working weekends to handle orders. By implementing an RPA solution, the company automated the reassignment of orders to different distribution centres based on inventory availability, moving $3.7 million worth of inventory and reducing the total cost of ownership of their ERP system.</w:t>
      </w:r>
      <w:r/>
    </w:p>
    <w:p>
      <w:pPr>
        <w:pStyle w:val="ListNumber"/>
        <w:spacing w:line="240" w:lineRule="auto"/>
        <w:ind w:left="720"/>
      </w:pPr>
      <w:r/>
      <w:hyperlink r:id="rId16">
        <w:r>
          <w:rPr>
            <w:color w:val="0000EE"/>
            <w:u w:val="single"/>
          </w:rPr>
          <w:t>https://www.cio.com/article/3632304/battle-bots-rpa-and-agentic-ai.html</w:t>
        </w:r>
      </w:hyperlink>
      <w:r>
        <w:t xml:space="preserve"> - This article explores the differences between Robotic Process Automation (RPA) and agentic AI. RPA focuses on automating repetitive, rule-based tasks, while agentic AI extends beyond task automation to include decision-making, planning, and dynamic interactions, excelling in complex environments requiring analysis of unstructured data, such as supply chain optimisation.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today.com/rpa-vs-ai-agents-vs-agentic-ai/" TargetMode="External"/><Relationship Id="rId11" Type="http://schemas.openxmlformats.org/officeDocument/2006/relationships/hyperlink" Target="https://www.wwt.com/case-study/rpa-streamlines-wwt-supply-chain" TargetMode="External"/><Relationship Id="rId12" Type="http://schemas.openxmlformats.org/officeDocument/2006/relationships/hyperlink" Target="https://www.axios.com/2025/01/27/agentic-ai-big-next-step-evolution" TargetMode="External"/><Relationship Id="rId13" Type="http://schemas.openxmlformats.org/officeDocument/2006/relationships/hyperlink" Target="https://www.uipath.com/resources/automation-case-studies/rpa-improves-warehouse-efficiency-at-sf-supply-chain" TargetMode="External"/><Relationship Id="rId14" Type="http://schemas.openxmlformats.org/officeDocument/2006/relationships/hyperlink" Target="https://www.aggranda.com/top-5-case-studies-robotic-process-automation-rpa-supply-chain-logistics/" TargetMode="External"/><Relationship Id="rId15" Type="http://schemas.openxmlformats.org/officeDocument/2006/relationships/hyperlink" Target="https://clearprocesssolutions.com/blog/case-study-global-lighting-manufacturer-automates-manual-process-robotic-process-automation-rpa/" TargetMode="External"/><Relationship Id="rId16" Type="http://schemas.openxmlformats.org/officeDocument/2006/relationships/hyperlink" Target="https://www.cio.com/article/3632304/battle-bots-rpa-and-agentic-ai.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