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AI’s real-time autonomy set to revolutionise transportation fleets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Today’s transportation fleets stand at a technological crossroads, grappling with the rapid evolution of two distinct but complementary forms of artificial intelligence: generative AI and agentic AI. Each offers unique capabilities that could revolutionize fleet operations, logistics, and asset management if harnessed properly, but understanding their differences is crucial for companies aiming to extract maximum value from these technologies.</w:t>
      </w:r>
      <w:r/>
    </w:p>
    <w:p>
      <w:r/>
      <w:r>
        <w:t>Generative AI, typified by systems like GPT-4 and DALL-E, shines due to its ability to create new and original content by recognising patterns in vast datasets. This form of AI excels at producing text, images, or code when prompted, exhibiting a kind of machine-driven creativity. However, generative AI’s operations are largely reactive and require explicit inputs, limiting its ability to act autonomously or engage in continuous decision-making.</w:t>
      </w:r>
      <w:r/>
    </w:p>
    <w:p>
      <w:r/>
      <w:r>
        <w:t>By contrast, agentic AI represents a more autonomous and dynamic progression. These systems continually monitor real-time data, making independent decisions aligned with set objectives and adapting fluidly to changing circumstances. Techniques such as reinforcement learning and sensor integration empower agentic AI to operate independently—rerouting vehicles, scheduling maintenance, or adjusting operations without human intervention. This heightened autonomy and decision-making capability distinguish agentic AI as a transformative force for complex logistics and fleet management.</w:t>
      </w:r>
      <w:r/>
    </w:p>
    <w:p>
      <w:r/>
      <w:r>
        <w:t>For companies overseeing transportation fleets, this difference is more than academic—it defines how technology can enhance operational efficiency on the ground. Fleet operators face multifaceted challenges, including route optimisation, fuel efficiency, vehicle maintenance, and unforeseen disruptions such as road closures or weather events. Some fleets already use data-driven AI tools for route planning and predictive maintenance, combining historical traffic, weather data, and telematics to reduce fuel consumption, cut delivery times, and pre-empt vehicle issues. But these tools often rely on generative AI or semi-automated analytics, lacking the full autonomy that agentic AI promises.</w:t>
      </w:r>
      <w:r/>
    </w:p>
    <w:p>
      <w:r/>
      <w:r>
        <w:t>Agentic AI’s potential lies in its ability to orchestrate many operations in real-time. For instance, an agentic AI system can autonomously adjust routes based on live traffic updates or reschedule vehicle maintenance by integrating data from sensors, environmental factors, and historical records. Such systems would reduce downtime, improve utilisation, and minimise disruption, aligning with survey findings where 62% of respondents expressed interest in adopting agentic AI for maintenance operations. Nonetheless, adoption remains cautious, with only 19% currently deploying agentic AI for procurement or operational decision-making—partly due to lingering concerns about data accuracy and trustworthiness.</w:t>
      </w:r>
      <w:r/>
    </w:p>
    <w:p>
      <w:r/>
      <w:r>
        <w:t>Access to high-quality, “gated” data is a pivotal factor in AI effectiveness. Gated data refers to carefully verified and curated datasets protected from inaccuracies, which are vital for avoiding the pitfalls of “hallucinogenic” AI—where erroneous data leads to flawed outputs. Fleet operators rely on trusted asset management partners who analyse diverse data streams—from vehicle specs and maintenance histories to financial metrics and market conditions—to forecast total cost of ownership (TCO) accurately. These human-verified datasets underpin AI models and safeguard against costly mistakes, whether in route planning, maintenance, or procurement.</w:t>
      </w:r>
      <w:r/>
    </w:p>
    <w:p>
      <w:r/>
      <w:r>
        <w:t>With agentic AI poised to reshape these areas by making autonomous decisions, the quality and integrity of input data become even more critical. Poor data could result in suboptimal routes, inflated fuel bills, or misguided procurement, ultimately eroding a company’s competitive edge and financial health. Hence, industry leaders emphasise the necessity of combining advanced AI with expert human oversight and trusted data sources to balance innovation with reliability.</w:t>
      </w:r>
      <w:r/>
    </w:p>
    <w:p>
      <w:r/>
      <w:r>
        <w:t>In summary, while generative AI remains invaluable for content creation and data interpretation when explicitly prompted, agentic AI offers transformative advantages through autonomous, goal-directed decision-making in real-time. For fleet operators navigating complex logistics environments, integrating agentic AI—with robust data governance and expert partnership—could significantly enhance operational efficiency, cost-effectiveness, and strategic agility. Yet, cautious adoption and ongoing verification remain prudent to mitigate risks inherent to AI-driven automation. As the transportation industry looks to the future, understanding and leveraging these AI distinctions will be paramount to maintaining competitive advantage in an increasingly data-driven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https://www.fleetequipmentmag.com/agentic-generative-ai-fleets/</w:t>
        </w:r>
      </w:hyperlink>
      <w:r>
        <w:t xml:space="preserve"> - Please view link - unable to able to access data</w:t>
      </w:r>
      <w:r/>
    </w:p>
    <w:p>
      <w:pPr>
        <w:pStyle w:val="ListNumber"/>
        <w:spacing w:line="240" w:lineRule="auto"/>
        <w:ind w:left="720"/>
      </w:pPr>
      <w:r/>
      <w:hyperlink r:id="rId11">
        <w:r>
          <w:rPr>
            <w:color w:val="0000EE"/>
            <w:u w:val="single"/>
          </w:rPr>
          <w:t>https://www.ibm.com/think/topics/agentic-ai-vs-generative-ai</w:t>
        </w:r>
      </w:hyperlink>
      <w:r>
        <w:t xml:space="preserve"> - This article from IBM discusses the differences between generative AI and agentic AI. Generative AI is designed to create original content based on patterns learned from training data, excelling in tasks like text, image, and code generation. In contrast, agentic AI systems autonomously make decisions and perform tasks to achieve specific goals, utilizing technologies such as reinforcement learning and sensor integration. The article emphasizes the importance of understanding these distinctions for businesses aiming to leverage AI for operational efficiency and competitive advantage.</w:t>
      </w:r>
      <w:r/>
    </w:p>
    <w:p>
      <w:pPr>
        <w:pStyle w:val="ListNumber"/>
        <w:spacing w:line="240" w:lineRule="auto"/>
        <w:ind w:left="720"/>
      </w:pPr>
      <w:r/>
      <w:hyperlink r:id="rId12">
        <w:r>
          <w:rPr>
            <w:color w:val="0000EE"/>
            <w:u w:val="single"/>
          </w:rPr>
          <w:t>https://www.thomsonreuters.com/en/insights/articles/agentic-ai-vs-generative-ai-the-core-differences</w:t>
        </w:r>
      </w:hyperlink>
      <w:r>
        <w:t xml:space="preserve"> - Thomson Reuters explores the core differences between generative AI and agentic AI. Generative AI focuses on creating new content, such as text, images, and code, based on learned patterns from training data. Agentic AI, on the other hand, is designed to autonomously make decisions and perform tasks to achieve specific goals, often employing reinforcement learning and sensor integration. The article highlights the significance of these distinctions for organizations looking to implement AI in complex logistics and freight operations.</w:t>
      </w:r>
      <w:r/>
    </w:p>
    <w:p>
      <w:pPr>
        <w:pStyle w:val="ListNumber"/>
        <w:spacing w:line="240" w:lineRule="auto"/>
        <w:ind w:left="720"/>
      </w:pPr>
      <w:r/>
      <w:hyperlink r:id="rId13">
        <w:r>
          <w:rPr>
            <w:color w:val="0000EE"/>
            <w:u w:val="single"/>
          </w:rPr>
          <w:t>https://www.forbes.com/sites/bernardmarr/2025/02/03/generative-ai-vs-agentic-ai-the-key-differences-everyone-needs-to-know/</w:t>
        </w:r>
      </w:hyperlink>
      <w:r>
        <w:t xml:space="preserve"> - Forbes provides an overview of the key differences between generative AI and agentic AI. Generative AI is adept at producing original content based on patterns learned from training data, excelling in tasks like text, image, and code generation. In contrast, agentic AI systems autonomously make decisions and perform tasks to achieve specific goals, utilizing technologies such as reinforcement learning and sensor integration. The article underscores the importance of understanding these distinctions for businesses aiming to leverage AI for operational efficiency and competitive advantage.</w:t>
      </w:r>
      <w:r/>
    </w:p>
    <w:p>
      <w:pPr>
        <w:pStyle w:val="ListNumber"/>
        <w:spacing w:line="240" w:lineRule="auto"/>
        <w:ind w:left="720"/>
      </w:pPr>
      <w:r/>
      <w:hyperlink r:id="rId14">
        <w:r>
          <w:rPr>
            <w:color w:val="0000EE"/>
            <w:u w:val="single"/>
          </w:rPr>
          <w:t>https://www.servicely.ai/blogs/agentic-ai-vs-generative-ai-whats-the-difference</w:t>
        </w:r>
      </w:hyperlink>
      <w:r>
        <w:t xml:space="preserve"> - Servicely delves into the differences between agentic AI and generative AI. Generative AI is designed to create content or data based on large sets of training data, usually prompted by a user. In contrast, agentic AI is objective-oriented, capable of autonomously making decisions and performing tasks with minimal human interaction. The article discusses the applications, outputs, and user interaction styles of both AI types, providing insights into their respective functionalities and use cases.</w:t>
      </w:r>
      <w:r/>
    </w:p>
    <w:p>
      <w:pPr>
        <w:pStyle w:val="ListNumber"/>
        <w:spacing w:line="240" w:lineRule="auto"/>
        <w:ind w:left="720"/>
      </w:pPr>
      <w:r/>
      <w:hyperlink r:id="rId15">
        <w:r>
          <w:rPr>
            <w:color w:val="0000EE"/>
            <w:u w:val="single"/>
          </w:rPr>
          <w:t>https://en.wikipedia.org/wiki/Agentic_AI</w:t>
        </w:r>
      </w:hyperlink>
      <w:r>
        <w:t xml:space="preserve"> - The Wikipedia page on Agentic AI provides an overview of systems that perform tasks without human intervention. Agentic AI focuses on autonomous systems capable of making decisions and performing tasks independently, utilizing various AI techniques such as natural language processing, machine learning, and computer vision. The page discusses the core concept of agentic AI, its applications in fields like software development, customer support, cybersecurity, and business intelligence, and the technologies that enable these systems to operate autonomously.</w:t>
      </w:r>
      <w:r/>
    </w:p>
    <w:p>
      <w:pPr>
        <w:pStyle w:val="ListNumber"/>
        <w:spacing w:line="240" w:lineRule="auto"/>
        <w:ind w:left="720"/>
      </w:pPr>
      <w:r/>
      <w:hyperlink r:id="rId16">
        <w:r>
          <w:rPr>
            <w:color w:val="0000EE"/>
            <w:u w:val="single"/>
          </w:rPr>
          <w:t>https://en.wikipedia.org/wiki/Generative_artificial_intelligence</w:t>
        </w:r>
      </w:hyperlink>
      <w:r>
        <w:t xml:space="preserve"> - The Wikipedia page on Generative Artificial Intelligence explores a subfield of AI that uses generative models to produce text, images, videos, or other forms of data. Generative AI systems learn underlying patterns and structures from their training data to generate new data based on input, often in the form of natural language prompts. The page covers the history, applications, and notable types of generative AI models, highlighting their impact across various industries and their capabilities in content creation and data generation.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equipmentmag.com/agentic-generative-ai-fleets/" TargetMode="External"/><Relationship Id="rId11" Type="http://schemas.openxmlformats.org/officeDocument/2006/relationships/hyperlink" Target="https://www.ibm.com/think/topics/agentic-ai-vs-generative-ai" TargetMode="External"/><Relationship Id="rId12" Type="http://schemas.openxmlformats.org/officeDocument/2006/relationships/hyperlink" Target="https://www.thomsonreuters.com/en/insights/articles/agentic-ai-vs-generative-ai-the-core-differences" TargetMode="External"/><Relationship Id="rId13" Type="http://schemas.openxmlformats.org/officeDocument/2006/relationships/hyperlink" Target="https://www.forbes.com/sites/bernardmarr/2025/02/03/generative-ai-vs-agentic-ai-the-key-differences-everyone-needs-to-know/" TargetMode="External"/><Relationship Id="rId14" Type="http://schemas.openxmlformats.org/officeDocument/2006/relationships/hyperlink" Target="https://www.servicely.ai/blogs/agentic-ai-vs-generative-ai-whats-the-difference" TargetMode="External"/><Relationship Id="rId15" Type="http://schemas.openxmlformats.org/officeDocument/2006/relationships/hyperlink" Target="https://en.wikipedia.org/wiki/Agentic_AI" TargetMode="External"/><Relationship Id="rId16" Type="http://schemas.openxmlformats.org/officeDocument/2006/relationships/hyperlink" Target="https://en.wikipedia.org/wiki/Generative_artificial_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