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named leader in IDC MarketScape for AI-driven source to pay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Coupa, a company specialising in AI-driven total spend management, has been positioned as a Leader in the IDC MarketScape: Worldwide AI-Enabled Source to Pay (S2P) 2025 Vendor Assessment, according to an announcement by the firm. IDC MarketScape, a research methodology designed to evaluate technology and service suppliers through qualitative and quantitative criteria, credited Coupa for its AI-native, unified platform built in the cloud with a single code base. The platform reportedly draws on a significant data reservoir, encompassing over $8 trillion in spend transactions from its community of more than 10 million buyers and suppliers. This extensive data enables the delivery of context-aware insights and prescriptive recommendations throughout the source-to-pay process, the company claimed.</w:t>
      </w:r>
      <w:r/>
    </w:p>
    <w:p>
      <w:r/>
      <w:r>
        <w:t>Coupa’s Chief Technology and Product Officer, Salvatore Lombardo, emphasised the company's approach to leveraging innovative technologies to enable smarter decision-making and measurable outcomes amid economic uncertainty. He described Coupa’s platform as providing leaders with a comprehensive financial overview that supports cost efficiency, strategic growth, and supply chain resilience by facilitating the identification and securing of alternative sources of critical materials. The platform’s extensive supplier network was also highlighted as a mitigating factor against geopolitical risks, tariff volatility, and regulatory challenges.</w:t>
      </w:r>
      <w:r/>
    </w:p>
    <w:p>
      <w:r/>
      <w:r>
        <w:t>Industry analysts have recognised Coupa's broad applicability and adaptability. A research director specialising in procurement noted that Coupa’s expansive global reach and unified platform architecture make it suitable for businesses of various sizes, aiming to enhance procurement functions and drive continuous improvement in spend management. The platform integrates functional areas such as sourcing, invoicing, payments, and contract management in a single solution.</w:t>
      </w:r>
      <w:r/>
    </w:p>
    <w:p>
      <w:r/>
      <w:r>
        <w:t>Coupa’s platform offers an array of capabilities, including AI-driven prescriptive insights for competitive pricing negotiations, workflow streamlining across direct and indirect spend, intelligent fraud detection using machine learning, compliance-oriented invoicing, automated payments, AI-powered contract management, and an ecosystem of pre-built integrations with hundreds of third-party suppliers and technology partners. The company also claimed leadership positions in other IDC MarketScape evaluations related to contract lifecycle management and procure-to-pay modules.</w:t>
      </w:r>
      <w:r/>
    </w:p>
    <w:p>
      <w:r/>
      <w:r>
        <w:t>This latest recognition builds on Coupa’s recent accolades. In late 2024, the company was named a Leader in the IDC MarketScape for Worldwide SaaS and Cloud-Enabled Direct Spend, a report which similarly underscored Coupa’s unified platform approach that fosters collaboration, risk mitigation, and process streamlining across source-to-pay activities. Earlier in 2024, Coupa reported substantial growth in demand for its AI-driven platform, having onboarded numerous new customers and expanded its relationships with existing clients, leading to reported savings exceeding $200 billion.</w:t>
      </w:r>
      <w:r/>
    </w:p>
    <w:p>
      <w:r/>
      <w:r>
        <w:t>Despite the strong positioning, some industry observers caution that the procurement and spend management software market is increasingly competitive, with several vendors advancing their own AI capabilities and ecosystem integrations. Such competition highlights the importance of evaluating technical innovation alongside factors like ease of integration, regulatory compliance, and the ability to adapt to rapidly changing supply chain dynamics.</w:t>
      </w:r>
      <w:r/>
    </w:p>
    <w:p>
      <w:r/>
      <w:r>
        <w:t>While Coupa’s platform is acclaimed for its extensive data-driven AI features and vendor ecosystem, potential clients may also consider how these technological capabilities translate into tangible business outcomes, including return on investment, user experience, and supplier engagement effectiveness. Nonetheless, the firm’s consistent recognition across multiple IDC MarketScape reports reflects a solid standing in the AI-enabled source-to-pay software landscape as of mid-2025.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https://www.prnewswire.com/news-releases/coupa-named-a-leader-in-the-idc-marketscape-worldwide-ai-enabled-source-to-pay-2025-vendor-assessment-302496027.html</w:t>
        </w:r>
      </w:hyperlink>
      <w:r>
        <w:t xml:space="preserve"> - Original press release. View link for all data</w:t>
      </w:r>
      <w:r/>
    </w:p>
    <w:p>
      <w:pPr>
        <w:pStyle w:val="ListNumber"/>
        <w:spacing w:line="240" w:lineRule="auto"/>
        <w:ind w:left="720"/>
      </w:pPr>
      <w:r/>
      <w:hyperlink r:id="rId11">
        <w:r>
          <w:rPr>
            <w:color w:val="0000EE"/>
            <w:u w:val="single"/>
          </w:rPr>
          <w:t>https://www.coupa.com/newsroom/coupa-named-a-leader-in-idc-marketscape-for-worldwide-saas-and-cloud-enabled-direct-spend/</w:t>
        </w:r>
      </w:hyperlink>
      <w:r>
        <w:t xml:space="preserve"> - In December 2024, Coupa was recognised as a Leader in the IDC MarketScape: Worldwide SaaS and Cloud-Enabled Direct Spend 2024 Vendor Assessment. The report highlighted Coupa's unified platform, which optimises direct spend by fostering supply chain collaboration, mitigating risk, and integrating seamlessly with the full Source-to-Pay (S2P) suite to streamline contracting, purchasing, and invoice management processes. This recognition underscores Coupa's commitment to providing a comprehensive solution for direct spend management, enabling businesses to enhance efficiency and profitability.</w:t>
      </w:r>
      <w:r/>
    </w:p>
    <w:p>
      <w:pPr>
        <w:pStyle w:val="ListNumber"/>
        <w:spacing w:line="240" w:lineRule="auto"/>
        <w:ind w:left="720"/>
      </w:pPr>
      <w:r/>
      <w:hyperlink r:id="rId12">
        <w:r>
          <w:rPr>
            <w:color w:val="0000EE"/>
            <w:u w:val="single"/>
          </w:rPr>
          <w:t>https://www.coupa.com/newsroom/demand-for-coupas-ai-total-spend-management-platform-soars/</w:t>
        </w:r>
      </w:hyperlink>
      <w:r>
        <w:t xml:space="preserve"> - In September 2024, Coupa announced a significant increase in demand for its AI-driven total spend management platform. Over the preceding six months, the company welcomed over 150 new customers and expanded relationships with more than 600 existing clients. Collectively, these customers achieved savings exceeding $204 billion, with $10 billion realised in the past quarter alone. This surge in demand highlights the platform's effectiveness in enhancing operational efficiency and driving substantial cost savings for global businesses.</w:t>
      </w:r>
      <w:r/>
    </w:p>
    <w:p>
      <w:pPr>
        <w:pStyle w:val="ListNumber"/>
        <w:spacing w:line="240" w:lineRule="auto"/>
        <w:ind w:left="720"/>
      </w:pPr>
      <w:r/>
      <w:hyperlink r:id="rId13">
        <w:r>
          <w:rPr>
            <w:color w:val="0000EE"/>
            <w:u w:val="single"/>
          </w:rPr>
          <w:t>https://www.coupa.com/blog/coupa-recognized-as-a-leader-in-the-inaugural-idc-marketscape-worldwide-saas-and-cloud-enabled-direct-spend-vendor-assessment/</w:t>
        </w:r>
      </w:hyperlink>
      <w:r>
        <w:t xml:space="preserve"> - Coupa's AI-driven platform was recognised as a Leader in the inaugural IDC MarketScape: Worldwide SaaS and Cloud-Enabled Direct Spend Vendor Assessment. The report praised Coupa's holistic approach to direct spend optimisation, noting its robust platform that fosters supply chain collaboration, mitigates risk, and integrates seamlessly with the full S2P suite. This recognition reflects Coupa's dedication to delivering comprehensive solutions that enhance efficiency and profitability in direct spend management.</w:t>
      </w:r>
      <w:r/>
    </w:p>
    <w:p>
      <w:pPr>
        <w:pStyle w:val="ListNumber"/>
        <w:spacing w:line="240" w:lineRule="auto"/>
        <w:ind w:left="720"/>
      </w:pPr>
      <w:r/>
      <w:hyperlink r:id="rId14">
        <w:r>
          <w:rPr>
            <w:color w:val="0000EE"/>
            <w:u w:val="single"/>
          </w:rPr>
          <w:t>https://www.coupa.com/platform/ai/</w:t>
        </w:r>
      </w:hyperlink>
      <w:r>
        <w:t xml:space="preserve"> - Coupa's AI-Native Total Spend Management platform leverages community-generated AI to enhance every stage of the Design-to-Pay (D2P) process. Informed by insights from $8 trillion of transactional data across a network of over 10 million buyers and suppliers, Coupa AI delivers holistic improvements across the entire spend management process. Key benefits include operational efficiency, profitability, and enhanced supplier relationships, all underpinned by trusted, ethical AI that prioritises privacy and compliance.</w:t>
      </w:r>
      <w:r/>
    </w:p>
    <w:p>
      <w:pPr>
        <w:pStyle w:val="ListNumber"/>
        <w:spacing w:line="240" w:lineRule="auto"/>
        <w:ind w:left="720"/>
      </w:pPr>
      <w:r/>
      <w:hyperlink r:id="rId15">
        <w:r>
          <w:rPr>
            <w:color w:val="0000EE"/>
            <w:u w:val="single"/>
          </w:rPr>
          <w:t>https://www.coupa.com/platform/</w:t>
        </w:r>
      </w:hyperlink>
      <w:r>
        <w:t xml:space="preserve"> - Coupa's AI-Native Total Spend Management Platform offers a comprehensive solution for managing direct and indirect spend across finance, procurement, and supply chain functions. The platform integrates various capabilities, including supply chain design and planning, source-to-contract, procure-to-pay, and accounts payable automation. Coupa AI, informed by $8 trillion of real-world spend data, drives improvements across the entire Design-to-Pay (D2P) process, enabling businesses to optimise spend management and achieve measurable value.</w:t>
      </w:r>
      <w:r/>
    </w:p>
    <w:p>
      <w:pPr>
        <w:pStyle w:val="ListNumber"/>
        <w:spacing w:line="240" w:lineRule="auto"/>
        <w:ind w:left="720"/>
      </w:pPr>
      <w:r/>
      <w:hyperlink r:id="rId16">
        <w:r>
          <w:rPr>
            <w:color w:val="0000EE"/>
            <w:u w:val="single"/>
          </w:rPr>
          <w:t>https://www.coupa.com/blog/coupa-named-a-leader-in-idc-marketscape-worldwide-embedded-payment-applications-2024-2025-vendor-assessment/</w:t>
        </w:r>
      </w:hyperlink>
      <w:r>
        <w:t xml:space="preserve"> - Coupa was recognised as a Leader in the IDC MarketScape: Worldwide Embedded Payment Applications 2024–2025 Vendor Assessment. The report highlighted Coupa's ability to deliver a best-in-class embedded payment solution that seamlessly integrates with key workflows, including source-to-pay, accounts payable automation, expense management, and treasury management. Standout features include comprehensive payment rails, AI-powered insights, and deep integration and security, enabling businesses to streamline payment operations and enhance financial intelligence.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upa-named-a-leader-in-the-idc-marketscape-worldwide-ai-enabled-source-to-pay-2025-vendor-assessment-302496027.html" TargetMode="External"/><Relationship Id="rId11" Type="http://schemas.openxmlformats.org/officeDocument/2006/relationships/hyperlink" Target="https://www.coupa.com/newsroom/coupa-named-a-leader-in-idc-marketscape-for-worldwide-saas-and-cloud-enabled-direct-spend/" TargetMode="External"/><Relationship Id="rId12" Type="http://schemas.openxmlformats.org/officeDocument/2006/relationships/hyperlink" Target="https://www.coupa.com/newsroom/demand-for-coupas-ai-total-spend-management-platform-soars/" TargetMode="External"/><Relationship Id="rId13" Type="http://schemas.openxmlformats.org/officeDocument/2006/relationships/hyperlink" Target="https://www.coupa.com/blog/coupa-recognized-as-a-leader-in-the-inaugural-idc-marketscape-worldwide-saas-and-cloud-enabled-direct-spend-vendor-assessment/" TargetMode="External"/><Relationship Id="rId14" Type="http://schemas.openxmlformats.org/officeDocument/2006/relationships/hyperlink" Target="https://www.coupa.com/platform/ai/" TargetMode="External"/><Relationship Id="rId15" Type="http://schemas.openxmlformats.org/officeDocument/2006/relationships/hyperlink" Target="https://www.coupa.com/platform/" TargetMode="External"/><Relationship Id="rId16" Type="http://schemas.openxmlformats.org/officeDocument/2006/relationships/hyperlink" Target="https://www.coupa.com/blog/coupa-named-a-leader-in-idc-marketscape-worldwide-embedded-payment-applications-2024-2025-vendor-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