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TriSaaS unveils Purchase Warrior, an AI-driven procurement platform tailored for UK hospitality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triSaaS, an Edinburgh-based provider of software and consultancy solutions for the UK hospitality industry, is set to launch Purchase Warrior, a cutting-edge AI-powered procurement platform specifically designed for this sector. Founder and tech pioneer William Gorol presents Purchase Warrior as the most advanced procure-to-pay (P2P) system for hospitality in the UK, built from nearly two decades of experience in procurement and operational insight derived directly from hospitality environments.</w:t>
      </w:r>
      <w:r/>
    </w:p>
    <w:p>
      <w:r/>
      <w:r>
        <w:t>Purchase Warrior promises to transform procurement by offering speed, accuracy, and enhanced control at every step—from supplier onboarding and purchase order creation to invoice reconciliation and analytics. The platform is mobile-first and uses intelligent algorithms to surface real-time business data, aiding decision-making, spotting trends, and improving order management. Importantly, it learns and evolves as teams use it, positioning itself as a proactive operational companion across departments.</w:t>
      </w:r>
      <w:r/>
    </w:p>
    <w:p>
      <w:r/>
      <w:r>
        <w:t>William Gorol, having started his career in hospitality washing dishes before rising to general management roles, developed a sharp understanding of the industry's operational pressures. In 2009, frustrated by inefficiencies, he transitioned to tech solutions, creating Procure Wizard—then the UK’s first fully integrated P2P platform for hospitality, which supported over 8,000 sites before being acquired by The Access Group in 2018. Purchase Warrior represents his latest innovation, reflecting a career-long mission to address real-world challenges through technology.</w:t>
      </w:r>
      <w:r/>
    </w:p>
    <w:p>
      <w:r/>
      <w:r>
        <w:t>The launch is timed amid rapid growth for triSaaS, which has seen staff numbers and turnover set to double by 2025. The company continues to invest heavily in product development, with a sharp focus on delivering long-term value to customers. Gorol emphasises the platform’s grounding in user needs: “It’s a product that understands the real pressures hospitality teams face because it’s been shaped by them.” He further describes Purchase Warrior as not just a milestone for triSaaS but as a landmark development for the hospitality industry at large.</w:t>
      </w:r>
      <w:r/>
    </w:p>
    <w:p>
      <w:r/>
      <w:r>
        <w:t>Purchase Warrior will be commercially available from 1st July 2025. It joins triSaaS’s growing product suite alongside tools such as Logit, a task and compliance management system used across more than 5,000 UK sites, Rota King for labour and cost control, Contract Concierge for contract compliance, and eSource Wizard for eRFx and eAuction processes. The company also offers consultancy services through Hygenisys (an Environmental Health &amp; Safety consultancy) and Enhance (procurement services provider).</w:t>
      </w:r>
      <w:r/>
    </w:p>
    <w:p>
      <w:r/>
      <w:r>
        <w:t>triSaaS’s approach is built on close collaboration with end-users, ensuring its platforms cut administrative burdens, improve compliance, and boost operational performance with measurable results. This customer-focused innovation strategy contrasts with broader market offerings from competitors. For instance, The Access Group, holder of the original Procure Wizard, offers a modular hospitality P2P system aimed at scalable deployment and streamlined procurement functions. Other players in the procurement software space globally include solutions with advanced AI features for strategic procurement—such as contract analysis, supplier offer comparison, and spend monitoring—that target comprehensive transparency and risk management.</w:t>
      </w:r>
      <w:r/>
    </w:p>
    <w:p>
      <w:r/>
      <w:r>
        <w:t>Purchase Warrior’s integration of AI and mobile-first design appears well suited to meeting the fast-paced and varied needs of hospitality procurement, from food suppliers to cleaning services and contractors. By continuously adapting to user behaviour and providing real-time insights, it aims to become an indispensable tool for operational teams.</w:t>
      </w:r>
      <w:r/>
    </w:p>
    <w:p>
      <w:r/>
      <w:r>
        <w:t>Going forward, triSaaS positions itself as a leader in hospitality’s digital transformation, addressing operational pain points with intuitive, reliable, and deeply aligned software solutions. The company’s expansion, innovative platform development, and user-centric ethos suggest that Purchase Warrior could significantly shift procurement dynamics in UK hospitality, helping businesses streamline operations, control costs effectively, and unlock lasting value from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https://lardermag.co.uk/trisaas-launches-new-ai-procurement-platform-for-uk-hospitality/</w:t>
        </w:r>
      </w:hyperlink>
      <w:r>
        <w:t xml:space="preserve"> - Please view link - unable to able to access data</w:t>
      </w:r>
      <w:r/>
    </w:p>
    <w:p>
      <w:pPr>
        <w:pStyle w:val="ListNumber"/>
        <w:spacing w:line="240" w:lineRule="auto"/>
        <w:ind w:left="720"/>
      </w:pPr>
      <w:r/>
      <w:hyperlink r:id="rId11">
        <w:r>
          <w:rPr>
            <w:color w:val="0000EE"/>
            <w:u w:val="single"/>
          </w:rPr>
          <w:t>https://purchasewarrior.com/</w:t>
        </w:r>
      </w:hyperlink>
      <w:r>
        <w:t xml:space="preserve"> - Purchase Warrior is an AI-powered, mobile-first procure-to-pay (P2P) platform developed by triSaaS, designed specifically for the UK hospitality sector. It aims to transform procurement processes by offering speed, accuracy, and control at every stage, from supplier onboarding to invoice reconciliation and analytics. The platform leverages smart algorithms to provide real-time business data, assisting in ordering, trend identification, and decision-making. As teams interact with the system, it adapts and evolves, becoming a proactive operational companion across departments. Purchase Warrior is set to be commercially available on 1st July 2025.</w:t>
      </w:r>
      <w:r/>
    </w:p>
    <w:p>
      <w:pPr>
        <w:pStyle w:val="ListNumber"/>
        <w:spacing w:line="240" w:lineRule="auto"/>
        <w:ind w:left="720"/>
      </w:pPr>
      <w:r/>
      <w:hyperlink r:id="rId12">
        <w:r>
          <w:rPr>
            <w:color w:val="0000EE"/>
            <w:u w:val="single"/>
          </w:rPr>
          <w:t>https://www.theaccessgroup.com/en-gb/hospitality/software/purchase-to-pay/</w:t>
        </w:r>
      </w:hyperlink>
      <w:r>
        <w:t xml:space="preserve"> - The Access Group offers a scalable hospitality purchase-to-pay system, Procure Wizard, which is trusted by over 8,000 sites across the UK and Ireland. This end-to-end solution for procurement is founded upon a modular architecture, allowing businesses to pay only for the modules they need and add more functionality as their business evolves. Key features include e-purchase orders, dynamic approval processes, automated invoicing, and stock management. The system aims to streamline procurement operations, improve profitability, and provide full control over procurement processes.</w:t>
      </w:r>
      <w:r/>
    </w:p>
    <w:p>
      <w:pPr>
        <w:pStyle w:val="ListNumber"/>
        <w:spacing w:line="240" w:lineRule="auto"/>
        <w:ind w:left="720"/>
      </w:pPr>
      <w:r/>
      <w:hyperlink r:id="rId13">
        <w:r>
          <w:rPr>
            <w:color w:val="0000EE"/>
            <w:u w:val="single"/>
          </w:rPr>
          <w:t>https://www.turian.ai/use-cases/ai-for-strategic-procurement</w:t>
        </w:r>
      </w:hyperlink>
      <w:r>
        <w:t xml:space="preserve"> - Turian's AI solutions for strategic procurement automate complex tasks and provide transparency in procurement processes. Their AI helps analyze complex contracts, compare supplier offers (RFQs), monitor spending, and identify supply chain risks early on. Features include comparison of supplier offers, transparency in supplier contracts, alignment of supplier terms and conditions, supplier onboarding and master data management, and a 360-degree view of procurement spending. These tools aim to enhance procurement efficiency and decision-making through AI-driven insights.</w:t>
      </w:r>
      <w:r/>
    </w:p>
    <w:p>
      <w:pPr>
        <w:pStyle w:val="ListNumber"/>
        <w:spacing w:line="240" w:lineRule="auto"/>
        <w:ind w:left="720"/>
      </w:pPr>
      <w:r/>
      <w:hyperlink r:id="rId14">
        <w:r>
          <w:rPr>
            <w:color w:val="0000EE"/>
            <w:u w:val="single"/>
          </w:rPr>
          <w:t>https://www.hashmicro.com/blog/ai-procurement-software/</w:t>
        </w:r>
      </w:hyperlink>
      <w:r>
        <w:t xml:space="preserve"> - HashMicro provides a list of the 12 best AI strategic procurement software in Singapore for 2025. The article highlights various AI-powered procurement solutions, including Basware and Coupa. Basware is noted for its AI-powered invoice processing and fraud detection, automated spend tracking, and integration with ERP and financial platforms. Coupa is recognized for its AI-driven procurement and spend management capabilities, offering spend optimization, automated procurement, and predictive analytics. The article aims to guide businesses in selecting suitable AI procurement software to enhance their procurement processes.</w:t>
      </w:r>
      <w:r/>
    </w:p>
    <w:p>
      <w:pPr>
        <w:pStyle w:val="ListNumber"/>
        <w:spacing w:line="240" w:lineRule="auto"/>
        <w:ind w:left="720"/>
      </w:pPr>
      <w:r/>
      <w:hyperlink r:id="rId15">
        <w:r>
          <w:rPr>
            <w:color w:val="0000EE"/>
            <w:u w:val="single"/>
          </w:rPr>
          <w:t>https://www.dnb.com/business-directory/company-profiles.the_trisaas_group_ltd.3e20e74da91e5a0e591588a6a6e16970.html</w:t>
        </w:r>
      </w:hyperlink>
      <w:r>
        <w:t xml:space="preserve"> - The Dun &amp; Bradstreet profile of The triSaaS Group Ltd provides company information, including key principal William Gorol. The company is listed under industries such as Management, Scientific, and Technical Consulting Services, and Professional, Scientific, and Technical Services. The profile includes contact information and financial data, offering insights into the company's operations and leadership.</w:t>
      </w:r>
      <w:r/>
    </w:p>
    <w:p>
      <w:pPr>
        <w:pStyle w:val="ListNumber"/>
        <w:spacing w:line="240" w:lineRule="auto"/>
        <w:ind w:left="720"/>
      </w:pPr>
      <w:r/>
      <w:hyperlink r:id="rId16">
        <w:r>
          <w:rPr>
            <w:color w:val="0000EE"/>
            <w:u w:val="single"/>
          </w:rPr>
          <w:t>https://www.buellhospitality.com/partners/trisaas</w:t>
        </w:r>
      </w:hyperlink>
      <w:r>
        <w:t xml:space="preserve"> - Buell Hospitality partners with triSaaS to offer integrated software and consulting services tailored to modern businesses, particularly in the UK hospitality sector. Their solutions aim to simplify complex processes, reduce inefficiencies, and ensure compliance with industry regulations. The partnership provides businesses with access to a suite of tools, including Contract Concierge, eSource Wizard, Logit, Rota King, and Purchase Warrior, designed to streamline operations, increase visibility, and boost productivity.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rdermag.co.uk/trisaas-launches-new-ai-procurement-platform-for-uk-hospitality/" TargetMode="External"/><Relationship Id="rId11" Type="http://schemas.openxmlformats.org/officeDocument/2006/relationships/hyperlink" Target="https://purchasewarrior.com/" TargetMode="External"/><Relationship Id="rId12" Type="http://schemas.openxmlformats.org/officeDocument/2006/relationships/hyperlink" Target="https://www.theaccessgroup.com/en-gb/hospitality/software/purchase-to-pay/" TargetMode="External"/><Relationship Id="rId13" Type="http://schemas.openxmlformats.org/officeDocument/2006/relationships/hyperlink" Target="https://www.turian.ai/use-cases/ai-for-strategic-procurement" TargetMode="External"/><Relationship Id="rId14" Type="http://schemas.openxmlformats.org/officeDocument/2006/relationships/hyperlink" Target="https://www.hashmicro.com/blog/ai-procurement-software/" TargetMode="External"/><Relationship Id="rId15" Type="http://schemas.openxmlformats.org/officeDocument/2006/relationships/hyperlink" Target="https://www.dnb.com/business-directory/company-profiles.the_trisaas_group_ltd.3e20e74da91e5a0e591588a6a6e16970.html" TargetMode="External"/><Relationship Id="rId16" Type="http://schemas.openxmlformats.org/officeDocument/2006/relationships/hyperlink" Target="https://www.buellhospitality.com/partners/trisa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