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global businesses by enabling autonomous decision 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Agentic AI is emerging as a transformative force reshaping the core operations of businesses by enabling autonomous systems that can perceive their environment, set goals, make decisions, and learn over time with minimal human oversight. Unlike traditional AI or generative AI models, which often require continuous input or focus primarily on assistance and creation, agentic AI functions as an independent operator that anticipates problems, plans solutions, and executes actions across complex, dynamic domains.</w:t>
      </w:r>
      <w:r/>
    </w:p>
    <w:p>
      <w:r/>
      <w:r>
        <w:t>Central to this shift is the understanding that the true impact of agentic AI lies not in the technology itself but in how companies strategically adopt and integrate these agents into their operations. Several pioneering organisations exemplify this evolution through real-world applications, revealing vital lessons for others aiming to harness agentic AI’s full potential.</w:t>
      </w:r>
      <w:r/>
    </w:p>
    <w:p>
      <w:r/>
      <w:r>
        <w:t>One early lesson is to assign AI agents clear missions rather than rigid scripts. Siemens Energy is a case in point: their use of agentic AI within grid monitoring and turbine diagnostics has moved beyond predefined rules to autonomous prioritisation of maintenance and real-time synchronisation across plants. By entrusting the AI with the overarching goal of maintaining grid stability and efficiency, Siemens has maximised the value captured from AI-driven autonomy rather than mere computation.</w:t>
      </w:r>
      <w:r/>
    </w:p>
    <w:p>
      <w:r/>
      <w:r>
        <w:t>Supply chain management is another area witnessing revolutionary change due to agentic AI’s capacity to handle intricate, multifaceted decision-making. Unilever, for example, employs these autonomous agents across its extensive global supply network covering nearly 190 countries. The AI predicts shortages, adapts logistics, negotiates procurement contracts, and even recommends sustainable alternatives by continuously integrating environmental, geopolitical, and economic signals. Such broad scope enables Unilever to maintain resilience and agility amid global uncertainties—far beyond traditional linear supply chain optimisation.</w:t>
      </w:r>
      <w:r/>
    </w:p>
    <w:p>
      <w:r/>
      <w:r>
        <w:t>This autonomous capability is also vital in financial services. DBS Bank has developed financial AI agents that go beyond predictive warnings—these systems autonomously monitor real-time account activities and can freeze transactions or adjust portfolio exposures independently, operating within pre-set boundaries. This highlights a critical point: true agentic AI systems must be embedded in action loops, not just analysis or alerting mechanisms, to unlock exponential value.</w:t>
      </w:r>
      <w:r/>
    </w:p>
    <w:p>
      <w:r/>
      <w:r>
        <w:t>The orchestration of complex ecosystems is yet another impressive application. Lufthansa Group uses agentic AI to coordinate multiple challenging airline operations—crew scheduling, aircraft maintenance, weather-related rerouting, and passenger re-accommodation—with the goal of minimising disruption. The AI acts as an integrative conductor across siloed systems that previously lacked communication, modelling scenarios, and executing strategies in real time, showcasing how shifting from departmental thinking to mission-level orchestration can amplify AI's effectiveness.</w:t>
      </w:r>
      <w:r/>
    </w:p>
    <w:p>
      <w:r/>
      <w:r>
        <w:t>However, as agentic AI systems assume greater responsibility, especially in sensitive sectors like healthcare, transparency is indispensable. Roche Pharmaceuticals integrates explainability into its agentic AI platforms used for drug discovery and clinical trials. Unlike opaque "black box" AI, these systems provide reasoning and audit trails for their recommendations, supporting regulatory compliance and fostering trust—a necessary standard for industries where stakes are high.</w:t>
      </w:r>
      <w:r/>
    </w:p>
    <w:p>
      <w:r/>
      <w:r>
        <w:t>The broader landscape reflects this wave of transformation. In supply chains alone, agentic AI is credited with significant improvements in efficiency and resilience. For instance, Siemens has deployed autonomous sourcing agents across European plants, cutting supplier delays by 17%, while companies like Walmart and Lenovo also expand their use of AI agents for real-time supply chain adjustments. Industry leaders emphasise foundational elements for successful implementation: robust data architecture, management frameworks, and continuous workforce reskilling to work alongside AI agents.</w:t>
      </w:r>
      <w:r/>
    </w:p>
    <w:p>
      <w:r/>
      <w:r>
        <w:t>Furthermore, AI-powered digital workers are becoming commonplace in logistics, automating tasks such as monitoring, supplier onboarding, scheduling, compliance, and customer service. These deployments have delivered measurable gains, including improved on-time deliveries, reduced expedite costs, lower inventory carrying expenses, and enhanced customer satisfaction.</w:t>
      </w:r>
      <w:r/>
    </w:p>
    <w:p>
      <w:r/>
      <w:r>
        <w:t>Unilever exemplifies the future-facing supply chain empowered by agentic AI, integrating digital agents with human teams to create an agile, autonomous ecosystem. Initiatives like Project Sky and the Digital Materials Planner unify demand forecasting and enable seamless collaboration with customers, driving supply chain agility, resilience, and responsiveness at a global scale.</w:t>
      </w:r>
      <w:r/>
    </w:p>
    <w:p>
      <w:r/>
      <w:r>
        <w:t>In essence, companies leading the way with agentic AI share several traits: they adopt a mission-driven approach, trust in the technology's capacity to evolve, and redesign organisational structures to leverage AI’s autonomous capabilities for tangible operational outcomes. There is consensus that success comes not from waiting for perfect solutions but from bold early adoption and iterative refinement.</w:t>
      </w:r>
      <w:r/>
    </w:p>
    <w:p>
      <w:r/>
      <w:r>
        <w:t>As the agentic AI race accelerates, it promises not just enhanced automation but a fundamental reimagining of business operating systems—where AI agents operate as independent managers, collaborators, and orchestrators in complex environments. Those who adapt quickly may well redefine their industries, leveraging AI not just as a tool but as a strategic partner in navigating a rapidly changing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https://www.europeanbusinessreview.com/the-agentic-race-smart-lessons-from-companies-leading-the-way/</w:t>
        </w:r>
      </w:hyperlink>
      <w:r>
        <w:t xml:space="preserve"> - Please view link - unable to able to access data</w:t>
      </w:r>
      <w:r/>
    </w:p>
    <w:p>
      <w:pPr>
        <w:pStyle w:val="ListNumber"/>
        <w:spacing w:line="240" w:lineRule="auto"/>
        <w:ind w:left="720"/>
      </w:pPr>
      <w:r/>
      <w:hyperlink r:id="rId11">
        <w:r>
          <w:rPr>
            <w:color w:val="0000EE"/>
            <w:u w:val="single"/>
          </w:rPr>
          <w:t>https://www.linkedin.com/pulse/agentic-ai-supply-chains-why-autonomous-action-longer-devendra-goyal-fiy8c</w:t>
        </w:r>
      </w:hyperlink>
      <w:r>
        <w:t xml:space="preserve"> - This article discusses how agentic AI is transforming supply chains by enabling autonomous decision-making and real-time adjustments. It highlights real-world deployments in 2025, including Siemens' use of autonomous sourcing agents in European plants, which have led to a 17% reduction in supplier-related delays. The piece also covers other companies like Walmart and Lenovo, showcasing the broader impact of agentic AI on supply chain efficiency and resilience.</w:t>
      </w:r>
      <w:r/>
    </w:p>
    <w:p>
      <w:pPr>
        <w:pStyle w:val="ListNumber"/>
        <w:spacing w:line="240" w:lineRule="auto"/>
        <w:ind w:left="720"/>
      </w:pPr>
      <w:r/>
      <w:hyperlink r:id="rId12">
        <w:r>
          <w:rPr>
            <w:color w:val="0000EE"/>
            <w:u w:val="single"/>
          </w:rPr>
          <w:t>https://www.ey.com/en_us/insights/supply-chain/revolutionizing-global-supply-chains-with-agentic-ai</w:t>
        </w:r>
      </w:hyperlink>
      <w:r>
        <w:t xml:space="preserve"> - This article explores how agentic AI is revolutionising global supply chains by enabling autonomous decision-making and real-time adjustments. It contrasts agentic AI with traditional AI technologies, such as generative AI, and discusses its applications in demand forecasting, logistics optimisation, inventory management, predictive maintenance, and enhancing supply chain resilience. The piece also emphasises the importance of building a solid foundation for successful implementation, integrating robust data architecture, sound management practices, and continuous reskilling of team members.</w:t>
      </w:r>
      <w:r/>
    </w:p>
    <w:p>
      <w:pPr>
        <w:pStyle w:val="ListNumber"/>
        <w:spacing w:line="240" w:lineRule="auto"/>
        <w:ind w:left="720"/>
      </w:pPr>
      <w:r/>
      <w:hyperlink r:id="rId13">
        <w:r>
          <w:rPr>
            <w:color w:val="0000EE"/>
            <w:u w:val="single"/>
          </w:rPr>
          <w:t>https://www.fourkites.com/fourkites-ai/agentic-ai/</w:t>
        </w:r>
      </w:hyperlink>
      <w:r>
        <w:t xml:space="preserve"> - This page introduces FourKites' AI-powered supply chain solutions, featuring digital workers like Tracy, Sam, Alan, Polly, and Cassie. These AI agents automate various supply chain tasks, such as 24/7 monitoring, supplier onboarding, scheduling, document compliance, and customer service. The article highlights the benefits of integrating these AI agents into supply chain operations, including improved on-time delivery, increased customer satisfaction, reduced expedite costs, and decreased inventory carrying costs.</w:t>
      </w:r>
      <w:r/>
    </w:p>
    <w:p>
      <w:pPr>
        <w:pStyle w:val="ListNumber"/>
        <w:spacing w:line="240" w:lineRule="auto"/>
        <w:ind w:left="720"/>
      </w:pPr>
      <w:r/>
      <w:hyperlink r:id="rId14">
        <w:r>
          <w:rPr>
            <w:color w:val="0000EE"/>
            <w:u w:val="single"/>
          </w:rPr>
          <w:t>https://meet.aeratechnology.com/how-unilever-is-envisioning-the-autonomous-supply-chain-with-agentic-ai</w:t>
        </w:r>
      </w:hyperlink>
      <w:r>
        <w:t xml:space="preserve"> - This article discusses Unilever's transformation of its global supply chain into an autonomous, intelligent ecosystem powered by agentic AI. It highlights initiatives like Project Sky and the Digital Materials Planner, which enable real-time decision-making, unify demand signals, and automate complex operations across planning, logistics, and customer collaboration. The piece emphasises the collaboration between digital agents and human teams to drive agility, resilience, and customer-centricity at scale.</w:t>
      </w:r>
      <w:r/>
    </w:p>
    <w:p>
      <w:pPr>
        <w:pStyle w:val="ListNumber"/>
        <w:spacing w:line="240" w:lineRule="auto"/>
        <w:ind w:left="720"/>
      </w:pPr>
      <w:r/>
      <w:hyperlink r:id="rId15">
        <w:r>
          <w:rPr>
            <w:color w:val="0000EE"/>
            <w:u w:val="single"/>
          </w:rPr>
          <w:t>https://www.unilever.com/news/news-search/2024/utilising-ai-to-redefine-the-future-of-customer-connectivity/</w:t>
        </w:r>
      </w:hyperlink>
      <w:r>
        <w:t xml:space="preserve"> - This article details Unilever's development of an advanced AI-driven customer connectivity model aimed at transforming and scaling collaborative planning, forecasting, and replenishment processes. The model integrates forecast and actual sales data between Unilever and its customers, creating a seamless ecosystem that enhances supply chain efficiency, resilience, and agility. The piece also highlights the model's success in a pilot with Walmart in Mexico, achieving a 98% product availability at the point of sale.</w:t>
      </w:r>
      <w:r/>
    </w:p>
    <w:p>
      <w:pPr>
        <w:pStyle w:val="ListNumber"/>
        <w:spacing w:line="240" w:lineRule="auto"/>
        <w:ind w:left="720"/>
      </w:pPr>
      <w:r/>
      <w:hyperlink r:id="rId16">
        <w:r>
          <w:rPr>
            <w:color w:val="0000EE"/>
            <w:u w:val="single"/>
          </w:rPr>
          <w:t>https://www.sap.com/blogs/agentic-ai-in-global-supply-chain</w:t>
        </w:r>
      </w:hyperlink>
      <w:r>
        <w:t xml:space="preserve"> - This article explores the concept of agentic AI in the global supply chain, focusing on autonomous systems capable of performing multistep functions without explicit direction. It discusses the benefits and business implications of AI agents, including their potential to improve efficiency, save money, and increase automation throughout the supply chain. The piece also highlights the goal of integrating task-specific supply chain agents with AI agents in other business areas to create an end-to-end process with flexible, intelligent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businessreview.com/the-agentic-race-smart-lessons-from-companies-leading-the-way/" TargetMode="External"/><Relationship Id="rId11" Type="http://schemas.openxmlformats.org/officeDocument/2006/relationships/hyperlink" Target="https://www.linkedin.com/pulse/agentic-ai-supply-chains-why-autonomous-action-longer-devendra-goyal-fiy8c" TargetMode="External"/><Relationship Id="rId12" Type="http://schemas.openxmlformats.org/officeDocument/2006/relationships/hyperlink" Target="https://www.ey.com/en_us/insights/supply-chain/revolutionizing-global-supply-chains-with-agentic-ai" TargetMode="External"/><Relationship Id="rId13" Type="http://schemas.openxmlformats.org/officeDocument/2006/relationships/hyperlink" Target="https://www.fourkites.com/fourkites-ai/agentic-ai/" TargetMode="External"/><Relationship Id="rId14" Type="http://schemas.openxmlformats.org/officeDocument/2006/relationships/hyperlink" Target="https://meet.aeratechnology.com/how-unilever-is-envisioning-the-autonomous-supply-chain-with-agentic-ai" TargetMode="External"/><Relationship Id="rId15" Type="http://schemas.openxmlformats.org/officeDocument/2006/relationships/hyperlink" Target="https://www.unilever.com/news/news-search/2024/utilising-ai-to-redefine-the-future-of-customer-connectivity/" TargetMode="External"/><Relationship Id="rId16" Type="http://schemas.openxmlformats.org/officeDocument/2006/relationships/hyperlink" Target="https://www.sap.com/blogs/agentic-ai-in-global-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