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bets on Kakao’s AI-driven growth with 48% target price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Goldman Sachs has reinstated a "buy" rating on Kakao Corp., setting a target price of 85,000 won, which represents a striking 47.8% increase from the company's closing price of 57,500 won. This bullish outlook is largely driven by Kakao's promising foray into the generative artificial intelligence (AI) sector, particularly through its strategic partnership with OpenAI, the developer behind ChatGPT. The investment firm foresees significant new revenue streams emerging as Kakao embeds AI services into its highly popular KakaoTalk messenger platform.</w:t>
      </w:r>
      <w:r/>
    </w:p>
    <w:p>
      <w:r/>
      <w:r>
        <w:t>KakaoTalk holds an impressive 95% market share of South Korea's mobile messenger users, making it an ideal vehicle for deploying consumer-centric generative AI services. Goldman Sachs projects that by 2030, the monthly active users (MAU) of ChatGPT integrated within KakaoTalk will reach approximately 21 million. This widespread adoption could enable Kakao to capture an additional 9 percentage points of market share in search advertisements within five years, challenging incumbent players in Korea's digital advertising ecosystem.</w:t>
      </w:r>
      <w:r/>
    </w:p>
    <w:p>
      <w:r/>
      <w:r>
        <w:t>Beyond generative AI, the investment note also highlights Kakao’s push into "agentic AI" services. These AI agents will take proactive actions based on user location and preferences, generating an estimated 1.1 trillion won (roughly $801 million) in additional sales by 2030. This could further diversify Kakao’s revenue base beyond advertising.</w:t>
      </w:r>
      <w:r/>
    </w:p>
    <w:p>
      <w:r/>
      <w:r>
        <w:t>However, Goldman Sachs also flags potential risks. The incumbent search engines are deeply entrenched in user habits, so there may be resistance to shifting toward AI-based search within KakaoTalk. Furthermore, regulatory scrutiny could arise, particularly concerning the use of sensitive personal data such as location information.</w:t>
      </w:r>
      <w:r/>
    </w:p>
    <w:p>
      <w:r/>
      <w:r>
        <w:t>In contrast, Goldman Sachs downgraded South Korean internet giant Naver from "buy" to "neutral," cutting its price target from 330,000 won to 280,000 won. The downgrade reflects a more cautious outlook on Naver’s core search business amid intensifying competition, especially from Kakao’s emerging AI-powered messaging platform. Analysts interpret this as a relative boost to Kakao's standing in the race for leadership in generative AI.</w:t>
      </w:r>
      <w:r/>
    </w:p>
    <w:p>
      <w:r/>
      <w:r>
        <w:t>Supporting this perspective, KB Securities also maintains a "buy" rating on Kakao while raising its target price to 55,000 won. The brokerage anticipates that Kakao will launch a Korean-style super AI agent platform in collaboration with OpenAI by the second half of 2025. One of the standout upcoming services is "KanaNa," an AI companion that employs multiple agents to provide responsive, personalised user interactions. These innovations are expected to increase user engagement and create fresh advertising opportunities within KakaoTalk’s interface, contributing to a more diversified revenue model.</w:t>
      </w:r>
      <w:r/>
    </w:p>
    <w:p>
      <w:r/>
      <w:r>
        <w:t>Kakao’s CEO Jung Shin-ah has expressed strong ambition for AI-driven innovation, aiming for a transformative leap forward in 2025. The company’s collaboration with OpenAI will see the integration of ChatGPT’s technology across multiple Kakao services, targeting the platform’s 50 million users and enhancing the overall user experience.</w:t>
      </w:r>
      <w:r/>
    </w:p>
    <w:p>
      <w:r/>
      <w:r>
        <w:t>Meanwhile, OpenAI itself continues to demonstrate robust growth, recently surpassing 3 million enterprise users, and expanding its toolset with AI-driven workplace productivity solutions. This broader AI momentum enhances the strategic value of Kakao’s partnership with OpenAI, positioning the South Korean firm at the forefront of applying advanced generative AI models tailored to a local context.</w:t>
      </w:r>
      <w:r/>
    </w:p>
    <w:p>
      <w:r/>
      <w:r>
        <w:t>Despite the optimism, the trajectory for AI services in Korea’s fiercely competitive digital market remains uncertain. User adoption patterns, regulatory challenges, and established search engine loyalties are significant factors that could affect Kakao’s ability to dominate this space. Nonetheless, Kakao's integration of generative and agentic AI within its widely used messenger app represents a pioneering approach that could reshape the digital advertising and search landscape in South Korea in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https://www.mk.co.kr/en/stock/11371229</w:t>
        </w:r>
      </w:hyperlink>
      <w:r>
        <w:t xml:space="preserve"> - Please view link - unable to able to access data</w:t>
      </w:r>
      <w:r/>
    </w:p>
    <w:p>
      <w:pPr>
        <w:pStyle w:val="ListNumber"/>
        <w:spacing w:line="240" w:lineRule="auto"/>
        <w:ind w:left="720"/>
      </w:pPr>
      <w:r/>
      <w:hyperlink r:id="rId11">
        <w:r>
          <w:rPr>
            <w:color w:val="0000EE"/>
            <w:u w:val="single"/>
          </w:rPr>
          <w:t>https://www.investing.com/news/analyst-ratings/goldman-sachs-reinstates-kakao-stock-with-buy-rating-on-ai-potential-93CH-4138716</w:t>
        </w:r>
      </w:hyperlink>
      <w:r>
        <w:t xml:space="preserve"> - Goldman Sachs has reinstated coverage on Kakao Corp. with a 'Buy' rating and a price target of KRW 85,000, citing KakaoTalk's upcoming AI integration through its partnership with OpenAI. The firm anticipates that Kakao's near-100% population coverage via KakaoTalk and access to OpenAI's large language model infrastructure will accelerate AI adoption in Korea, potentially redefining mobile search and user interaction patterns. The integration may allow users to delegate tasks to AI agents within KakaoTalk, eliminating the need to search for, open, and navigate separate apps.</w:t>
      </w:r>
      <w:r/>
    </w:p>
    <w:p>
      <w:pPr>
        <w:pStyle w:val="ListNumber"/>
        <w:spacing w:line="240" w:lineRule="auto"/>
        <w:ind w:left="720"/>
      </w:pPr>
      <w:r/>
      <w:hyperlink r:id="rId12">
        <w:r>
          <w:rPr>
            <w:color w:val="0000EE"/>
            <w:u w:val="single"/>
          </w:rPr>
          <w:t>https://www.investing.com/news/analyst-ratings/goldman-sachs-downgrades-naver-stock-to-neutral-on-search-competition-concerns-93CH-4138091</w:t>
        </w:r>
      </w:hyperlink>
      <w:r>
        <w:t xml:space="preserve"> - Goldman Sachs downgraded NAVER Corp. from 'Buy' to 'Neutral' and reduced its price target to KRW 280,000, reflecting a conservative outlook for NAVER's search business. The downgrade is attributed to emerging competitive threats, particularly Kakao's launch of consumer generative AI services on KakaoTalk, which could impact search user behavior and lead to earnings pressure in the long term. Goldman Sachs projects Kakao will capture 0.9% of the online search market share by 2027 and 8.8% by 2030, affecting NAVER's search revenue growth.</w:t>
      </w:r>
      <w:r/>
    </w:p>
    <w:p>
      <w:pPr>
        <w:pStyle w:val="ListNumber"/>
        <w:spacing w:line="240" w:lineRule="auto"/>
        <w:ind w:left="720"/>
      </w:pPr>
      <w:r/>
      <w:hyperlink r:id="rId13">
        <w:r>
          <w:rPr>
            <w:color w:val="0000EE"/>
            <w:u w:val="single"/>
          </w:rPr>
          <w:t>https://alphabiz.co.kr/news/view/1065565180508959</w:t>
        </w:r>
      </w:hyperlink>
      <w:r>
        <w:t xml:space="preserve"> - KB Securities maintained a 'Buy' rating on Kakao Corp., raising its target price from KRW 49,000 to KRW 55,000, citing expectations for the launch of a Korean-style super AI agent platform in partnership with OpenAI in the second half of 2025. Kakao plans to unveil three new AI services, including 'KanaNa,' an AI mate service featuring two agents that understand user conversations and provide personalized responses. The strategy aims to increase user engagement and diversify advertising revenue through the 'Discover' section in KakaoTalk.</w:t>
      </w:r>
      <w:r/>
    </w:p>
    <w:p>
      <w:pPr>
        <w:pStyle w:val="ListNumber"/>
        <w:spacing w:line="240" w:lineRule="auto"/>
        <w:ind w:left="720"/>
      </w:pPr>
      <w:r/>
      <w:hyperlink r:id="rId14">
        <w:r>
          <w:rPr>
            <w:color w:val="0000EE"/>
            <w:u w:val="single"/>
          </w:rPr>
          <w:t>https://en.yna.co.kr/view/AEN20250204005751320</w:t>
        </w:r>
      </w:hyperlink>
      <w:r>
        <w:t xml:space="preserve"> - Kakao Corp. announced a partnership with OpenAI to use ChatGPT in its new AI service, Kanana, aiming to apply OpenAI technologies to Kakao's services and develop joint AI products. The collaboration includes technology sharing and co-development of AI products for Kakao's 50 million users. Kakao CEO Chung Shin-a expressed ambition for new innovation and a leap forward through AI in 2025, highlighting the integration of ChatGPT's technologies into Kakao's services, including Kanana.</w:t>
      </w:r>
      <w:r/>
    </w:p>
    <w:p>
      <w:pPr>
        <w:pStyle w:val="ListNumber"/>
        <w:spacing w:line="240" w:lineRule="auto"/>
        <w:ind w:left="720"/>
      </w:pPr>
      <w:r/>
      <w:hyperlink r:id="rId15">
        <w:r>
          <w:rPr>
            <w:color w:val="0000EE"/>
            <w:u w:val="single"/>
          </w:rPr>
          <w:t>https://seo.goover.ai/report/202506/go-public-report-en-0f50945f-90c8-43db-bde2-7921d4613d68-0-0.html</w:t>
        </w:r>
      </w:hyperlink>
      <w:r>
        <w:t xml:space="preserve"> - OpenAI has registered impressive growth in enterprise engagement, reaching 3 million business users as of June 4, 2025. This surge is accompanied by the introduction of new workplace tools, enhancing productivity within corporate settings. Among these tools are 'Record Mode' for meeting transcriptions and AI-driven connectors that facilitate seamless interactions with popular business applications. These developments position OpenAI as a competitive player against traditional tech giants, bolstering its market presence with innovative AI solutions tailor-made for modern enterprise needs.</w:t>
      </w:r>
      <w:r/>
    </w:p>
    <w:p>
      <w:pPr>
        <w:pStyle w:val="ListNumber"/>
        <w:spacing w:line="240" w:lineRule="auto"/>
        <w:ind w:left="720"/>
      </w:pPr>
      <w:r/>
      <w:hyperlink r:id="rId16">
        <w:r>
          <w:rPr>
            <w:color w:val="0000EE"/>
            <w:u w:val="single"/>
          </w:rPr>
          <w:t>https://www.marketscreener.com/quote/index/S-P-GSCI-COCOA-INDEX-46869122/news/Kakao-s-Shares-Rally-on-Hopes-for-Earnings-Boost-From-AI-Push-50188334/</w:t>
        </w:r>
      </w:hyperlink>
      <w:r>
        <w:t xml:space="preserve"> - Seoul-based KB Securities analyst Lee Sun-hwa raised her target price for Kakao by 12% to KRW 55,000 and her 2025 operating-profit forecast by 5.8%, expecting the company to jointly develop and launch a 'Korean-style super AI agent platform' with OpenAI in the second half of the year. Lee also expects Kakao to revamp its mobile-messaging app KakaoTalk, used by around 90% of smartphone users in South Korea, to enhance user traffic and encourage content consumption for better advertising and other business opportunities.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stock/11371229" TargetMode="External"/><Relationship Id="rId11" Type="http://schemas.openxmlformats.org/officeDocument/2006/relationships/hyperlink" Target="https://www.investing.com/news/analyst-ratings/goldman-sachs-reinstates-kakao-stock-with-buy-rating-on-ai-potential-93CH-4138716" TargetMode="External"/><Relationship Id="rId12" Type="http://schemas.openxmlformats.org/officeDocument/2006/relationships/hyperlink" Target="https://www.investing.com/news/analyst-ratings/goldman-sachs-downgrades-naver-stock-to-neutral-on-search-competition-concerns-93CH-4138091" TargetMode="External"/><Relationship Id="rId13" Type="http://schemas.openxmlformats.org/officeDocument/2006/relationships/hyperlink" Target="https://alphabiz.co.kr/news/view/1065565180508959" TargetMode="External"/><Relationship Id="rId14" Type="http://schemas.openxmlformats.org/officeDocument/2006/relationships/hyperlink" Target="https://en.yna.co.kr/view/AEN20250204005751320" TargetMode="External"/><Relationship Id="rId15" Type="http://schemas.openxmlformats.org/officeDocument/2006/relationships/hyperlink" Target="https://seo.goover.ai/report/202506/go-public-report-en-0f50945f-90c8-43db-bde2-7921d4613d68-0-0.html" TargetMode="External"/><Relationship Id="rId16" Type="http://schemas.openxmlformats.org/officeDocument/2006/relationships/hyperlink" Target="https://www.marketscreener.com/quote/index/S-P-GSCI-COCOA-INDEX-46869122/news/Kakao-s-Shares-Rally-on-Hopes-for-Earnings-Boost-From-AI-Push-501883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