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Patricia Henderson leads Deloitte’s AI drive to transform industrial growth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Patricia Henderson stands out as a senior AI leader within Deloitte Services, specifically in the Industrial Products &amp; Construction (IP&amp;C) practice. In this influential role, she spearheads the Applied AI Strategic Growth Offering, aiming to assist Deloitte’s largest industrial clients in unlocking value through the strategic implementation of artificial intelligence and data analytics. With over 15 years of global consulting experience, Patricia operates at the intersection of technology and business strategy. She partners with and advises C-suite executives on integrating AI to boost top-line growth, improve customer acquisition and retention, and optimize bottom-line performance. Her expertise spans the entire manufacturing value chain, including crucial domains like supply chain, procurement, operations, aftermarket services, and enterprise functions.</w:t>
      </w:r>
      <w:r/>
    </w:p>
    <w:p>
      <w:r/>
      <w:r>
        <w:t>Patricia’s leadership is further illuminated in a recent episode of Deloitte’s AI360 podcast, where she examines the transformative impact AI is having across the industrial sector. She discusses how AI innovations are reshaping engineering and design processes, driving efficiencies in manufacturing, and enhancing aftermarket offerings. Notably, she touches on the deployment of enterprise AI systems and predictive maintenance technologies, emphasizing how multiagent AI systems help companies address complex operational challenges. Patricia’s insights highlight emerging AI trends projected to shape the industrial sector by 2025, underscoring AI as a pivotal driver of innovation and profitable growth.</w:t>
      </w:r>
      <w:r/>
    </w:p>
    <w:p>
      <w:r/>
      <w:r>
        <w:t>Deloitte’s commitment to AI leadership is evident across its ranks, with several prominent figures leading related initiatives. For instance, Kim Porter and Lynne Sterrett hold key roles in Deloitte’s Generative AI leadership, focusing on strategies to scale intelligent automation across industries. Meanwhile, Lou DiLorenzo Jr., as the US Technology, AI, and Data Strategy Practice Leader, plays a critical role in coordinating generative AI efforts and driving Deloitte’s AI incubator programs. Within the broad technology landscape of Deloitte, these leaders collectively propel the firm’s AI agenda, supporting clients in harnessing the full potential of emerging technologies like AI and machine learning.</w:t>
      </w:r>
      <w:r/>
    </w:p>
    <w:p>
      <w:r/>
      <w:r>
        <w:t>Patricia Henderson’s work is situated within an industrial practice led by other seasoned executives such as Paul Wellener, vice chair of Deloitte US and leader of the IP&amp;C practice, who guides companies in navigating global disruptions and technological shifts. Together, Deloitte's executive leadership combines deep industry expertise with advanced analytics and AI capabilities to help industrial clients adapt and thrive in a rapidly evolving market environment.</w:t>
      </w:r>
      <w:r/>
    </w:p>
    <w:p>
      <w:r/>
      <w:r>
        <w:t>This growing emphasis on AI within Deloitte reflects an industry-wide push toward digital transformation. Across consulting circles, data and AI initiatives are increasingly seen as vital to competitive advantage and operational excellence. Leaders like Patricia Henderson exemplify this by blending deep technical knowledge with clear business outcomes, thereby enabling industrial firms to leverage AI not as a mere technological tool but as a core strategic asset to enhance growth, efficiency, and resilience in a competitive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https://www.deloitte.com/us/en/about/people/profiles.patricia-henderson+71b13671.html</w:t>
        </w:r>
      </w:hyperlink>
      <w:r>
        <w:t xml:space="preserve"> - Please view link - unable to able to access data</w:t>
      </w:r>
      <w:r/>
    </w:p>
    <w:p>
      <w:pPr>
        <w:pStyle w:val="ListNumber"/>
        <w:spacing w:line="240" w:lineRule="auto"/>
        <w:ind w:left="720"/>
      </w:pPr>
      <w:r/>
      <w:hyperlink r:id="rId11">
        <w:r>
          <w:rPr>
            <w:color w:val="0000EE"/>
            <w:u w:val="single"/>
          </w:rPr>
          <w:t>https://www2.deloitte.com/us/en/pages/technology/articles/ai-in-industrial-sector-podcast.html</w:t>
        </w:r>
      </w:hyperlink>
      <w:r>
        <w:t xml:space="preserve"> - In this episode of Deloitte’s AI360 podcast, Patricia Henderson, principal in Deloitte’s Industrial Products and Construction (IP&amp;C) practice, discusses how AI is reshaping the industrial sector. She explores AI's impact on engineering and design, manufacturing efficiency, and aftermarket services. Patricia shares insights on enterprise AI deployments, predictive maintenance, and multiagent systems, showcasing how businesses are solving complex challenges and driving innovation and profitable growth across operations. The discussion highlights AI trends shaping 2025 and the future of AI in the industrial sector.</w:t>
      </w:r>
      <w:r/>
    </w:p>
    <w:p>
      <w:pPr>
        <w:pStyle w:val="ListNumber"/>
        <w:spacing w:line="240" w:lineRule="auto"/>
        <w:ind w:left="720"/>
      </w:pPr>
      <w:r/>
      <w:hyperlink r:id="rId12">
        <w:r>
          <w:rPr>
            <w:color w:val="0000EE"/>
            <w:u w:val="single"/>
          </w:rPr>
          <w:t>https://www2.deloitte.com/us/en/pages/consulting/articles/top-women-in-AI.html</w:t>
        </w:r>
      </w:hyperlink>
      <w:r>
        <w:t xml:space="preserve"> - This article highlights leading women in AI at Deloitte, including Kim Porter, Lynne Sterrett, and Nishita Henry. Kim Porter serves as Deloitte’s Generative AI transformation leader and chief transformation officer for Deloitte Consulting LLP, responsible for leading the strategy and execution of intelligent automation. Lynne Sterrett is Deloitte’s Generative AI market leader and vice chair with responsibilities for US clients, industries, and insights, focusing on advancing the impact of Generative AI across industries. Nishita Henry is the global chief commercial officer for Deloitte’s Amazon relationship, driving Deloitte’s data and Generative AI investments with AWS.</w:t>
      </w:r>
      <w:r/>
    </w:p>
    <w:p>
      <w:pPr>
        <w:pStyle w:val="ListNumber"/>
        <w:spacing w:line="240" w:lineRule="auto"/>
        <w:ind w:left="720"/>
      </w:pPr>
      <w:r/>
      <w:hyperlink r:id="rId13">
        <w:r>
          <w:rPr>
            <w:color w:val="0000EE"/>
            <w:u w:val="single"/>
          </w:rPr>
          <w:t>https://www2.deloitte.com/us/en/insights/deloitte-insights-magazine/issue-31.html</w:t>
        </w:r>
      </w:hyperlink>
      <w:r>
        <w:t xml:space="preserve"> - Deloitte Insights Magazine features profiles of leaders in various sectors, including Paul Wellener, vice chair of Deloitte LLP and leader of Deloitte’s US industrial products and construction practice. Paul helps companies adapt to rapid changes and uncertainties, such as globalization and technological advancements, by leveraging his expertise in industrial products and construction. The magazine also profiles other leaders like Bill Marquard, managing director in Deloitte US’s strategy and analytics practice, and Céline Neuenschwander, a researcher at Deloitte Switzerland focusing on the public sector.</w:t>
      </w:r>
      <w:r/>
    </w:p>
    <w:p>
      <w:pPr>
        <w:pStyle w:val="ListNumber"/>
        <w:spacing w:line="240" w:lineRule="auto"/>
        <w:ind w:left="720"/>
      </w:pPr>
      <w:r/>
      <w:hyperlink r:id="rId14">
        <w:r>
          <w:rPr>
            <w:color w:val="0000EE"/>
            <w:u w:val="single"/>
          </w:rPr>
          <w:t>https://www.theconsultingreport.com/capabilities/artificial-intelligence/</w:t>
        </w:r>
      </w:hyperlink>
      <w:r>
        <w:t xml:space="preserve"> - This article profiles Lou DiLorenzo Jr., Principal and Tech, AI, &amp; Data Strategy US Practice Leader at Deloitte. Lou leads Deloitte’s US Technology, AI, and Data Strategy Practice, serving as a key member of the Deloitte US Generative AI practice leadership team and leading Deloitte’s Generative AI Incubator. With over 25 years of experience, Lou excels in bringing key stakeholders together to drive change, develop new capabilities, and achieve positive financial results for both large corporations and startups.</w:t>
      </w:r>
      <w:r/>
    </w:p>
    <w:p>
      <w:pPr>
        <w:pStyle w:val="ListNumber"/>
        <w:spacing w:line="240" w:lineRule="auto"/>
        <w:ind w:left="720"/>
      </w:pPr>
      <w:r/>
      <w:hyperlink r:id="rId15">
        <w:r>
          <w:rPr>
            <w:color w:val="0000EE"/>
            <w:u w:val="single"/>
          </w:rPr>
          <w:t>https://www.theconsultingreport.com/the-top-25-women-leaders-in-consulting-for-2025/</w:t>
        </w:r>
      </w:hyperlink>
      <w:r>
        <w:t xml:space="preserve"> - This article features top women leaders in consulting, including Diane, who bridges technical innovation with business strategy to help organizations harness AI and analytics for growth and competitive advantage. Diane has led large-scale data and machine learning initiatives, developing AI/ML solutions that optimize operations, enhance customer engagement, and fuel strategic decision-making. She also spearheaded the development of a proprietary generative AI-powered chatbot for Altman Solon, revolutionizing the firm’s internal knowledge management and operational efficiency.</w:t>
      </w:r>
      <w:r/>
    </w:p>
    <w:p>
      <w:pPr>
        <w:pStyle w:val="ListNumber"/>
        <w:spacing w:line="240" w:lineRule="auto"/>
        <w:ind w:left="720"/>
      </w:pPr>
      <w:r/>
      <w:hyperlink r:id="rId16">
        <w:r>
          <w:rPr>
            <w:color w:val="0000EE"/>
            <w:u w:val="single"/>
          </w:rPr>
          <w:t>https://www.sec.gov/Archives/edgar/data/890564/000089056425000017/asgn-20250411.htm</w:t>
        </w:r>
      </w:hyperlink>
      <w:r>
        <w:t xml:space="preserve"> - This SEC filing includes information about Carol J. Lindstrom, who served as Vice Chair at Deloitte LLP until 2016. Carol has been a director on ASGN’s Board since March 2021 and supports the Board with her expertise in growing and managing consulting services and large-scale technology projects. She also serves as a director on the boards of Genpact Ltd. and Exponent Inc., providing her expertise in consulting and technology to these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us/en/about/people/profiles.patricia-henderson+71b13671.html" TargetMode="External"/><Relationship Id="rId11" Type="http://schemas.openxmlformats.org/officeDocument/2006/relationships/hyperlink" Target="https://www2.deloitte.com/us/en/pages/technology/articles/ai-in-industrial-sector-podcast.html" TargetMode="External"/><Relationship Id="rId12" Type="http://schemas.openxmlformats.org/officeDocument/2006/relationships/hyperlink" Target="https://www2.deloitte.com/us/en/pages/consulting/articles/top-women-in-AI.html" TargetMode="External"/><Relationship Id="rId13" Type="http://schemas.openxmlformats.org/officeDocument/2006/relationships/hyperlink" Target="https://www2.deloitte.com/us/en/insights/deloitte-insights-magazine/issue-31.html" TargetMode="External"/><Relationship Id="rId14" Type="http://schemas.openxmlformats.org/officeDocument/2006/relationships/hyperlink" Target="https://www.theconsultingreport.com/capabilities/artificial-intelligence/" TargetMode="External"/><Relationship Id="rId15" Type="http://schemas.openxmlformats.org/officeDocument/2006/relationships/hyperlink" Target="https://www.theconsultingreport.com/the-top-25-women-leaders-in-consulting-for-2025/" TargetMode="External"/><Relationship Id="rId16" Type="http://schemas.openxmlformats.org/officeDocument/2006/relationships/hyperlink" Target="https://www.sec.gov/Archives/edgar/data/890564/000089056425000017/asgn-2025041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